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F38" w:rsidRDefault="003F5F38" w:rsidP="003F5F38">
      <w:pPr>
        <w:pStyle w:val="2"/>
        <w:shd w:val="clear" w:color="auto" w:fill="F7F7F7"/>
        <w:spacing w:before="0" w:beforeAutospacing="0" w:after="250" w:afterAutospacing="0"/>
        <w:rPr>
          <w:rFonts w:ascii="Arial" w:hAnsi="Arial" w:cs="Arial"/>
          <w:b w:val="0"/>
          <w:bCs w:val="0"/>
          <w:caps/>
          <w:color w:val="004099"/>
          <w:sz w:val="29"/>
          <w:szCs w:val="29"/>
        </w:rPr>
      </w:pPr>
      <w:r>
        <w:rPr>
          <w:rFonts w:ascii="Arial" w:hAnsi="Arial" w:cs="Arial"/>
          <w:b w:val="0"/>
          <w:bCs w:val="0"/>
          <w:caps/>
          <w:color w:val="004099"/>
          <w:sz w:val="29"/>
          <w:szCs w:val="29"/>
        </w:rPr>
        <w:t>ПАМЯТКА ДЛЯ ЛИЦ, ЗАМЕЩАЮЩИХ ДОЛЖНОСТИ ГОСУДАРСТВЕННОЙ ГРАЖДАНСКОЙ СЛУЖБЫ КАЛУЖСКОЙ ОБЛАСТИ, ПО КЛЮЧЕВЫМ ВОПРОСАМ ПРОТИВОДЕЙСТВИЯ КОРРУПЦИИ</w:t>
      </w:r>
    </w:p>
    <w:p w:rsidR="003F5F38" w:rsidRDefault="003F5F38" w:rsidP="003F5F38">
      <w:pPr>
        <w:shd w:val="clear" w:color="auto" w:fill="F7F7F7"/>
        <w:jc w:val="right"/>
        <w:rPr>
          <w:rFonts w:ascii="Arial" w:hAnsi="Arial" w:cs="Arial"/>
          <w:color w:val="637282"/>
          <w:sz w:val="16"/>
          <w:szCs w:val="16"/>
        </w:rPr>
      </w:pPr>
      <w:r>
        <w:rPr>
          <w:rFonts w:ascii="Arial" w:hAnsi="Arial" w:cs="Arial"/>
          <w:color w:val="637282"/>
          <w:sz w:val="16"/>
          <w:szCs w:val="16"/>
        </w:rPr>
        <w:t>(</w:t>
      </w:r>
    </w:p>
    <w:p w:rsidR="003F5F38" w:rsidRDefault="003F5F38" w:rsidP="003F5F38">
      <w:pPr>
        <w:shd w:val="clear" w:color="auto" w:fill="F7F7F7"/>
        <w:jc w:val="both"/>
        <w:rPr>
          <w:rFonts w:ascii="Arial" w:hAnsi="Arial" w:cs="Arial"/>
          <w:color w:val="637282"/>
          <w:sz w:val="16"/>
          <w:szCs w:val="16"/>
        </w:rPr>
      </w:pPr>
    </w:p>
    <w:p w:rsidR="003F5F38" w:rsidRDefault="003F5F38" w:rsidP="003F5F38">
      <w:pPr>
        <w:pStyle w:val="a5"/>
        <w:shd w:val="clear" w:color="auto" w:fill="F7F7F7"/>
        <w:spacing w:before="240" w:beforeAutospacing="0" w:after="240" w:afterAutospacing="0"/>
        <w:jc w:val="center"/>
        <w:rPr>
          <w:rFonts w:ascii="Arial" w:hAnsi="Arial" w:cs="Arial"/>
          <w:color w:val="637282"/>
          <w:sz w:val="16"/>
          <w:szCs w:val="16"/>
        </w:rPr>
      </w:pPr>
      <w:r>
        <w:rPr>
          <w:rFonts w:ascii="Arial" w:hAnsi="Arial" w:cs="Arial"/>
          <w:b/>
          <w:bCs/>
          <w:color w:val="637282"/>
          <w:sz w:val="16"/>
          <w:szCs w:val="16"/>
        </w:rPr>
        <w:t>АДМИНИСТРАЦИЯ ГУБЕРНАТОРА КАЛУЖСКОЙ ОБЛАСТИ</w:t>
      </w:r>
    </w:p>
    <w:p w:rsidR="003F5F38" w:rsidRDefault="003F5F38" w:rsidP="003F5F38">
      <w:pPr>
        <w:pStyle w:val="a5"/>
        <w:shd w:val="clear" w:color="auto" w:fill="F7F7F7"/>
        <w:spacing w:before="240" w:beforeAutospacing="0" w:after="240" w:afterAutospacing="0"/>
        <w:jc w:val="center"/>
        <w:rPr>
          <w:rFonts w:ascii="Arial" w:hAnsi="Arial" w:cs="Arial"/>
          <w:color w:val="637282"/>
          <w:sz w:val="16"/>
          <w:szCs w:val="16"/>
        </w:rPr>
      </w:pPr>
      <w:r>
        <w:rPr>
          <w:rFonts w:ascii="Arial" w:hAnsi="Arial" w:cs="Arial"/>
          <w:b/>
          <w:bCs/>
          <w:color w:val="637282"/>
          <w:sz w:val="16"/>
          <w:szCs w:val="16"/>
        </w:rPr>
        <w:t>ПАМЯТКА</w:t>
      </w:r>
    </w:p>
    <w:p w:rsidR="003F5F38" w:rsidRDefault="003F5F38" w:rsidP="003F5F38">
      <w:pPr>
        <w:pStyle w:val="a5"/>
        <w:shd w:val="clear" w:color="auto" w:fill="F7F7F7"/>
        <w:spacing w:before="240" w:beforeAutospacing="0" w:after="240" w:afterAutospacing="0"/>
        <w:jc w:val="center"/>
        <w:rPr>
          <w:rFonts w:ascii="Arial" w:hAnsi="Arial" w:cs="Arial"/>
          <w:color w:val="637282"/>
          <w:sz w:val="16"/>
          <w:szCs w:val="16"/>
        </w:rPr>
      </w:pPr>
      <w:r>
        <w:rPr>
          <w:rFonts w:ascii="Arial" w:hAnsi="Arial" w:cs="Arial"/>
          <w:b/>
          <w:bCs/>
          <w:color w:val="637282"/>
          <w:sz w:val="16"/>
          <w:szCs w:val="16"/>
        </w:rPr>
        <w:t>для лиц, замещающих должности государственной гражданской службы Калужской области,</w:t>
      </w:r>
      <w:r>
        <w:rPr>
          <w:rFonts w:ascii="Arial" w:hAnsi="Arial" w:cs="Arial"/>
          <w:b/>
          <w:bCs/>
          <w:color w:val="637282"/>
          <w:sz w:val="16"/>
          <w:szCs w:val="16"/>
        </w:rPr>
        <w:br/>
        <w:t>по ключевым вопросам противодействия коррупции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b/>
          <w:bCs/>
          <w:color w:val="637282"/>
          <w:sz w:val="16"/>
          <w:szCs w:val="16"/>
        </w:rPr>
        <w:t>Памятка представляет собой информацию о правовых и организационных основах предупреждения коррупции и борьбы с ней, регулировании отношений, связанных с гражданской службой, правовом положении государственного служащего.</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b/>
          <w:bCs/>
          <w:color w:val="637282"/>
          <w:sz w:val="16"/>
          <w:szCs w:val="16"/>
        </w:rPr>
        <w:t>г. Калуга 2014 год</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Настоящая памятка подготовлена Администрацией Губернатора Калужской области в рамках работы по профилактике коррупционных правонарушений и правового просвещения лиц, замещающих должности государственной гражданской службы Калужской области, и является одним из элементов комплекса мероприятий по выполнению Национального плана противодействия коррупции на 2012-2013 годы, утвержденного Указом Президента Российской Федерации от 13.03.2012 № 297.</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Правовые и организационные основы противодействия коррупции в Российской Федерации установлены:</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Федеральным законом от 25.12.2008 г. № 273-ФЗ «О противодействии коррупции»;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Федеральным законом от 27.07.2004 г. № 79-ФЗ «О государственной гражданской службе Российской Федерации»;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Указом Президента Российской Федерации от 13.04.2010 г. № 460 «О Национальной стратегии противодействия коррупции и Национальном плане противодействия коррупции на 2010-2011 годы»;</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Указом Президента Российской Федерации от 13.03.2012 г. №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xml:space="preserve">- Указом Президента Российской Федерации от 02.04.2013 г. № 310 «О мерах по реализации отдельных положений Федерального закона «О </w:t>
      </w:r>
      <w:proofErr w:type="gramStart"/>
      <w:r>
        <w:rPr>
          <w:rFonts w:ascii="Arial" w:hAnsi="Arial" w:cs="Arial"/>
          <w:color w:val="637282"/>
          <w:sz w:val="16"/>
          <w:szCs w:val="16"/>
        </w:rPr>
        <w:t>контроле за</w:t>
      </w:r>
      <w:proofErr w:type="gramEnd"/>
      <w:r>
        <w:rPr>
          <w:rFonts w:ascii="Arial" w:hAnsi="Arial" w:cs="Arial"/>
          <w:color w:val="637282"/>
          <w:sz w:val="16"/>
          <w:szCs w:val="16"/>
        </w:rPr>
        <w:t xml:space="preserve"> соответствием расходов лиц, замещающих государственные должности, и иных лиц их доходам»;</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Указом Президента Российской Федерации от 02.04.2013 г. № 309 «О мерах по реализации отдельных положений Федерального закона «О противодействии коррупции»;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Указом Президента Российской Федерации от 08.07.2013 г. № 613 «Вопросы противодействия коррупции».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Организационные основы противодействия коррупции в Калужской области установлены:</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Законом Калужской области от 27.04.2007 № 305-ОЗ «О противодействии коррупции в Калужской области»;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постановлением Губернатора Калужской области от 04.10.2010 № 328 «О мерах по реализации статьи 12 Федерального закона «О противодействии коррупции»;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постановлением Правительства Калужской области от 21.12.2012 № 648 «Об утверждении долгосрочной целевой программы «Противодействие коррупции в Калужской области на 2013-2015 годы»;</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постановлением Губернатора Калужской области от 02.03.2009 № 73 «О Совете при Губернаторе Калужской области по противодействию коррупции»;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xml:space="preserve">- распоряжением заместителя Губернатора Калужской области </w:t>
      </w:r>
      <w:proofErr w:type="gramStart"/>
      <w:r>
        <w:rPr>
          <w:rFonts w:ascii="Arial" w:hAnsi="Arial" w:cs="Arial"/>
          <w:color w:val="637282"/>
          <w:sz w:val="16"/>
          <w:szCs w:val="16"/>
        </w:rPr>
        <w:t>–р</w:t>
      </w:r>
      <w:proofErr w:type="gramEnd"/>
      <w:r>
        <w:rPr>
          <w:rFonts w:ascii="Arial" w:hAnsi="Arial" w:cs="Arial"/>
          <w:color w:val="637282"/>
          <w:sz w:val="16"/>
          <w:szCs w:val="16"/>
        </w:rPr>
        <w:t>уководителя администрации Губернатора Калужской области от 18.09.2009 № 329-ра «О реализации Федерального закона от 25 декабря 2008 года № 273-ФЗ «О противодействии коррупции»;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lastRenderedPageBreak/>
        <w:t>- приказами органов исполнительной власти Калужской области «О реализации Федерального закона от 25 декабря 2008 года № 273-ФЗ «О противодействии коррупции» и «О мерах по противодействию коррупции».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Данная памятка призвана дать Вам рекомендации: как оградить себя от проявления коррупции, не стать преступником, победить коррупционные проявления в профессиональной и частной сфере.</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Воспринимая коррупцию как системное явление, государство создает и реализует комплексные меры по ее противодействию.</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xml:space="preserve">В настоящее время образован совет при Президенте Российской Федерации по противодействию коррупции, разработаны и утверждены Национальный план по противодействию коррупции, пакет </w:t>
      </w:r>
      <w:proofErr w:type="spellStart"/>
      <w:r>
        <w:rPr>
          <w:rFonts w:ascii="Arial" w:hAnsi="Arial" w:cs="Arial"/>
          <w:color w:val="637282"/>
          <w:sz w:val="16"/>
          <w:szCs w:val="16"/>
        </w:rPr>
        <w:t>антикоррупционных</w:t>
      </w:r>
      <w:proofErr w:type="spellEnd"/>
      <w:r>
        <w:rPr>
          <w:rFonts w:ascii="Arial" w:hAnsi="Arial" w:cs="Arial"/>
          <w:color w:val="637282"/>
          <w:sz w:val="16"/>
          <w:szCs w:val="16"/>
        </w:rPr>
        <w:t xml:space="preserve"> законов, ряд указов Президента Российской Федерации, расширяющих контроль над деятельностью государственных служащих, руководителей государственных корпораций. Федеральный закон от 25.12.2008 г. № 273-ФЗ «О противодействии коррупции» установил основные принципы и основы борьбы с коррупцией.</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Важной составляющей в борьбе с коррупцией являются конкретные меры, способные уменьшить коррупционные проявления в государстве и обществе, выявить и наказать лиц, замешанных в коррупции.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Достаточно эффективной мерой является обязательная ежегодная отчетность чиновников (должностных лиц органов исполнительной власти и депутатов) о доходах, об имуществе и обязательствах имущественного характера. Сведения о доходах указанных лиц (а также их детей и супругов) находятся в открытом доступе в сети Интернет, освещаются в официальных СМИ, проверяются контрольными и надзорными органами.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xml:space="preserve">В целях противодействия коррупции, установления правовых и организационных основ осуществления </w:t>
      </w:r>
      <w:proofErr w:type="gramStart"/>
      <w:r>
        <w:rPr>
          <w:rFonts w:ascii="Arial" w:hAnsi="Arial" w:cs="Arial"/>
          <w:color w:val="637282"/>
          <w:sz w:val="16"/>
          <w:szCs w:val="16"/>
        </w:rPr>
        <w:t>контроля за</w:t>
      </w:r>
      <w:proofErr w:type="gramEnd"/>
      <w:r>
        <w:rPr>
          <w:rFonts w:ascii="Arial" w:hAnsi="Arial" w:cs="Arial"/>
          <w:color w:val="637282"/>
          <w:sz w:val="16"/>
          <w:szCs w:val="16"/>
        </w:rPr>
        <w:t xml:space="preserve"> соответствием расходов лиц, замещающих государственные должности, должности государственной гражданской службы, расходов их супруги (супруга) и несовершеннолетних детей. </w:t>
      </w:r>
      <w:proofErr w:type="gramStart"/>
      <w:r>
        <w:rPr>
          <w:rFonts w:ascii="Arial" w:hAnsi="Arial" w:cs="Arial"/>
          <w:color w:val="637282"/>
          <w:sz w:val="16"/>
          <w:szCs w:val="16"/>
        </w:rPr>
        <w:t>Определение категории лиц, в отношении которых осуществляется контроль за расходами, порядка осуществления контроля за расходами и механизма обращения в доход Российской Федерации имущества, в отношении которого не представлено сведений, подтверждающих его приобретение на законные доходы, был принят Федеральный закон от 03.12.2012г. № 230-ФЗ «О контроле за соответствием расходов лиц, замещающих государственные должности, и иных лиц их доходам».</w:t>
      </w:r>
      <w:proofErr w:type="gramEnd"/>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xml:space="preserve">Федеральным законом от 03.12.2012 № 231-ФЗ внесены изменения в отдельные законодательные акты Российской Федерации в связи с принятием Федерального закона «О </w:t>
      </w:r>
      <w:proofErr w:type="gramStart"/>
      <w:r>
        <w:rPr>
          <w:rFonts w:ascii="Arial" w:hAnsi="Arial" w:cs="Arial"/>
          <w:color w:val="637282"/>
          <w:sz w:val="16"/>
          <w:szCs w:val="16"/>
        </w:rPr>
        <w:t>контроле за</w:t>
      </w:r>
      <w:proofErr w:type="gramEnd"/>
      <w:r>
        <w:rPr>
          <w:rFonts w:ascii="Arial" w:hAnsi="Arial" w:cs="Arial"/>
          <w:color w:val="637282"/>
          <w:sz w:val="16"/>
          <w:szCs w:val="16"/>
        </w:rPr>
        <w:t xml:space="preserve"> соответствием расходов лиц, замещающих государственные должности, и иных лиц их доходам».</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color w:val="637282"/>
          <w:sz w:val="16"/>
          <w:szCs w:val="16"/>
        </w:rPr>
        <w:t>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 № 97-Ф3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w:t>
      </w:r>
      <w:proofErr w:type="gramEnd"/>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color w:val="637282"/>
          <w:sz w:val="16"/>
          <w:szCs w:val="16"/>
        </w:rPr>
        <w:t>Вступившие в силу 17 мая 2011 года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Уголовный Кодекс Российской Федерации дополнен нормой, предусматривающей ответственность за посредничество во взяточничестве (статья 291.1 УК РФ). Расширено содержание предмета коммерческого подкупа и взятки за счет «предоставления иных имущественных прав». Кроме того, статьи 204, 290, 291 УК РФ дополнены новыми отягчающими обстоятельствами, в большей мере дифференцирована ответственность в зависимости от размера взятки.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Сумма взятки, как правило, пропорциональна значимости используемых полномочий и характеру принимаемого решения.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Введена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 части 5 статьи 291.1 УК РФ установлена ответственность за обещание или предложение посредничества во взяточничестве. Санкции, предусмотренные частями первой и пятой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xml:space="preserve">Для повышения эффективности административной ответственности, применяемой в отношении юридических лиц за причастность к коррупции, внесены изменения в Кодекс Российской Федерации об административных правонарушениях (далее — </w:t>
      </w:r>
      <w:proofErr w:type="spellStart"/>
      <w:r>
        <w:rPr>
          <w:rFonts w:ascii="Arial" w:hAnsi="Arial" w:cs="Arial"/>
          <w:color w:val="637282"/>
          <w:sz w:val="16"/>
          <w:szCs w:val="16"/>
        </w:rPr>
        <w:t>КоАП</w:t>
      </w:r>
      <w:proofErr w:type="spellEnd"/>
      <w:r>
        <w:rPr>
          <w:rFonts w:ascii="Arial" w:hAnsi="Arial" w:cs="Arial"/>
          <w:color w:val="637282"/>
          <w:sz w:val="16"/>
          <w:szCs w:val="16"/>
        </w:rPr>
        <w:t xml:space="preserve"> РФ).</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xml:space="preserve">Так, в частности, Федеральным законом № 97-ФЗ введена статья 19.28 </w:t>
      </w:r>
      <w:proofErr w:type="spellStart"/>
      <w:r>
        <w:rPr>
          <w:rFonts w:ascii="Arial" w:hAnsi="Arial" w:cs="Arial"/>
          <w:color w:val="637282"/>
          <w:sz w:val="16"/>
          <w:szCs w:val="16"/>
        </w:rPr>
        <w:t>КоАП</w:t>
      </w:r>
      <w:proofErr w:type="spellEnd"/>
      <w:r>
        <w:rPr>
          <w:rFonts w:ascii="Arial" w:hAnsi="Arial" w:cs="Arial"/>
          <w:color w:val="637282"/>
          <w:sz w:val="16"/>
          <w:szCs w:val="16"/>
        </w:rPr>
        <w:t xml:space="preserve">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w:t>
      </w:r>
      <w:proofErr w:type="gramStart"/>
      <w:r>
        <w:rPr>
          <w:rFonts w:ascii="Arial" w:hAnsi="Arial" w:cs="Arial"/>
          <w:color w:val="637282"/>
          <w:sz w:val="16"/>
          <w:szCs w:val="16"/>
        </w:rPr>
        <w:t>.</w:t>
      </w:r>
      <w:proofErr w:type="gramEnd"/>
      <w:r>
        <w:rPr>
          <w:rFonts w:ascii="Arial" w:hAnsi="Arial" w:cs="Arial"/>
          <w:color w:val="637282"/>
          <w:sz w:val="16"/>
          <w:szCs w:val="16"/>
        </w:rPr>
        <w:t xml:space="preserve"> </w:t>
      </w:r>
      <w:proofErr w:type="gramStart"/>
      <w:r>
        <w:rPr>
          <w:rFonts w:ascii="Arial" w:hAnsi="Arial" w:cs="Arial"/>
          <w:color w:val="637282"/>
          <w:sz w:val="16"/>
          <w:szCs w:val="16"/>
        </w:rPr>
        <w:t>и</w:t>
      </w:r>
      <w:proofErr w:type="gramEnd"/>
      <w:r>
        <w:rPr>
          <w:rFonts w:ascii="Arial" w:hAnsi="Arial" w:cs="Arial"/>
          <w:color w:val="637282"/>
          <w:sz w:val="16"/>
          <w:szCs w:val="16"/>
        </w:rPr>
        <w:t xml:space="preserve">ностранному должностному лицу либо должностному лицу публичной международной организации денег, ценных бумаг, иного </w:t>
      </w:r>
      <w:r>
        <w:rPr>
          <w:rFonts w:ascii="Arial" w:hAnsi="Arial" w:cs="Arial"/>
          <w:color w:val="637282"/>
          <w:sz w:val="16"/>
          <w:szCs w:val="16"/>
        </w:rPr>
        <w:lastRenderedPageBreak/>
        <w:t>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государственного гражданского служащего,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color w:val="637282"/>
          <w:sz w:val="16"/>
          <w:szCs w:val="16"/>
        </w:rPr>
        <w:t>Для предупреждения подобных негативных последствий лицам, замещающим государственные должности Калужской области, должности государственной службы Калужской области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roofErr w:type="gramEnd"/>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 соответствии с Федеральным законом от 25 декабря 2008 года № 273-Ф3 «О противодействии коррупции» одним из основных принципов противодействия коррупции определена приоритетность мер по ее профилактике.</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Во избежание коррупционных явлений в системе государственной гражданской службы Калужской области необходимо твердо знать свои права, уметь защищать их, иметь твердую моральную позицию, отрицающую использование коррупционных методов в частной, общественной и профессиональной жизни.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Коррупция не появляется в обществе в одночасье. Сущность коррупции проявляется в тех социальных явлениях, с которыми она глубоко взаимосвязана. К их числу относятся нравственное разложение общества, правовой нигилизм и недостаточная правовая грамотность граждан, слабая гражданская позиция граждан, слабая реализация конституционных прав и свобод граждан и многое другое.</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Вот некоторые последствия коррупции: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неэффективное и несправедливое распределение и расходование материальных и нематериальных благ;</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снижение эффективности деятельности государственных органов;</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замедление темпов экономического роста;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снижение уровня доверия к власти.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Важно ясно понимать суть этого явления и уметь отличать его от других правонарушений. Коррупция может затрагивать все наше общество в целом, ее проявления могут быть различные и многообразны.</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Определение понятия «коррупция» приведено в Федеральном законе от 25.12.2008г. № 273-ФЗ «О противодействии коррупции».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b/>
          <w:bCs/>
          <w:i/>
          <w:iCs/>
          <w:color w:val="637282"/>
          <w:sz w:val="16"/>
          <w:szCs w:val="16"/>
        </w:rPr>
        <w:t>Коррупцией</w:t>
      </w:r>
      <w:r>
        <w:rPr>
          <w:rFonts w:ascii="Arial" w:hAnsi="Arial" w:cs="Arial"/>
          <w:i/>
          <w:iCs/>
          <w:color w:val="637282"/>
          <w:sz w:val="16"/>
          <w:szCs w:val="16"/>
        </w:rPr>
        <w:t>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положениями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Pr>
          <w:rFonts w:ascii="Arial" w:hAnsi="Arial" w:cs="Arial"/>
          <w:i/>
          <w:iCs/>
          <w:color w:val="637282"/>
          <w:sz w:val="16"/>
          <w:szCs w:val="16"/>
        </w:rPr>
        <w:t xml:space="preserve"> лицами, а также совершение указанных деяний от имени или в интересах юридических лиц.</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b/>
          <w:bCs/>
          <w:i/>
          <w:iCs/>
          <w:color w:val="637282"/>
          <w:sz w:val="16"/>
          <w:szCs w:val="16"/>
        </w:rPr>
        <w:t>Противодействие коррупции</w:t>
      </w:r>
      <w:r>
        <w:rPr>
          <w:rFonts w:ascii="Arial" w:hAnsi="Arial" w:cs="Arial"/>
          <w:i/>
          <w:iCs/>
          <w:color w:val="637282"/>
          <w:sz w:val="16"/>
          <w:szCs w:val="16"/>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i/>
          <w:iCs/>
          <w:color w:val="637282"/>
          <w:sz w:val="16"/>
          <w:szCs w:val="16"/>
        </w:rPr>
        <w:t>- по предупреждению коррупции, в том числе по выявлению и последующему устранению причин коррупции (профилактика коррупции);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i/>
          <w:iCs/>
          <w:color w:val="637282"/>
          <w:sz w:val="16"/>
          <w:szCs w:val="16"/>
        </w:rPr>
        <w:t>- по выявлению, предупреждению, пресечению, раскрытию и расследованию коррупционных правонарушений (борьба с коррупцией);</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i/>
          <w:iCs/>
          <w:color w:val="637282"/>
          <w:sz w:val="16"/>
          <w:szCs w:val="16"/>
        </w:rPr>
        <w:t>- по минимизации и (или) ликвидации последствий коррупционных правонарушений.</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выходы – он становиться частью коррупционной системы.</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Коррупция – это в первую очередь система, и, если, ВЫ когда-либо давали или брали взятку, превышали свои полномочия ради собственной выгоды – Вы тоже часть этой системы и персонально ответственны за развитие ее преступной деятельности.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Участники коррупции.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lastRenderedPageBreak/>
        <w:t>В коррупционном процессе всегда участвуют две стороны: взяткодатель и взяткополучатель.</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Взяткодатель</w:t>
      </w:r>
      <w:r>
        <w:rPr>
          <w:rFonts w:ascii="Arial" w:hAnsi="Arial" w:cs="Arial"/>
          <w:b/>
          <w:bCs/>
          <w:color w:val="637282"/>
          <w:sz w:val="16"/>
          <w:szCs w:val="16"/>
        </w:rPr>
        <w:t> – </w:t>
      </w:r>
      <w:r>
        <w:rPr>
          <w:rFonts w:ascii="Arial" w:hAnsi="Arial" w:cs="Arial"/>
          <w:color w:val="637282"/>
          <w:sz w:val="16"/>
          <w:szCs w:val="16"/>
        </w:rPr>
        <w:t>это, во многих случаях, первоисточник коррупции. Если бы не было тех, кто желает получить определенные преференции или блага путем дачи взятки, вряд ли появились бы те, кто эти взятки принимает. Здесь работают законы экономической теории: при наличии устойчивого спроса формируется предложение.</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Взяткодателем является человек, который предоставляет взяткополучателю некую выгоду в обмен на возможность пользоваться полномочиями этого лица в своих целях. Выгодой могут быть деньги, материальные ценности, услуги, льготы и прочее. При этом обязательным условиям является наличие у взяткополучателя распорядительных или административных функций.</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Взяткополучателем может быть должностное лицо, государственный гражданский служащий Калужской области, который «продает» свои полномочия заинтересованным лицам. От него могут ожидать исполнения, а также неисполнения его обязанностей, передачи информации и т.д. При этом он может выполнять требования самостоятельно либо способствовать выполнению требования другими лицами, используя свое положение, влияние и власть.</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Причины коррупции.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Существует ряд объективных причин существования коррупции.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К причинам коррупционного поведения можно отнести: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толерантность населения к проявлениям коррупции;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слабое правосознание граждан;</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отсутствие опасения потерять полученное благо в будущем при проверке основания его приобретения;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наличие у должностного лица выбора варианта поведения, когда он может решить поставленный перед ним вопрос как положительно, так и отрицательно;</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психологическая неуверенность гражданина при разговоре с должностным лицом;</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незнание гражданином своих прав, а также прав и обязанностей чиновника или лица, выполняющего управленческие функции в коммерческой или иной организации;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отсутствие должностного контроля со стороны руководства за поведением должностного лица.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Формы коррупции.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Злоупотребление полномочиями.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Злоупотребление – это использование коррупционером своего служебного положения вопреки интересам органа государственной власти,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Должностное лицо или лицо, выполняющее управленческие функции в органе государственной власти,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органа государственной власти.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Коммерческий подкуп.</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органах государственной власти.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Так же, как и за взяточничество, за коммерческий подкуп Уголовным кодексом Российской Федерации предусматривается уголовная ответственность (вплоть до </w:t>
      </w:r>
      <w:r>
        <w:rPr>
          <w:rFonts w:ascii="Arial" w:hAnsi="Arial" w:cs="Arial"/>
          <w:b/>
          <w:bCs/>
          <w:color w:val="637282"/>
          <w:sz w:val="16"/>
          <w:szCs w:val="16"/>
        </w:rPr>
        <w:t>лишения свободы на срок до 5 лет</w:t>
      </w:r>
      <w:r>
        <w:rPr>
          <w:rFonts w:ascii="Arial" w:hAnsi="Arial" w:cs="Arial"/>
          <w:color w:val="637282"/>
          <w:sz w:val="16"/>
          <w:szCs w:val="16"/>
        </w:rPr>
        <w:t>) как лица подкупаемого, так и лица подкупающего.</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Однако, в отличие от взятки, уголовной ответственности подлежит только тот коммерческий подкуп, который совершен по договоренности, вне зависимости от того, когда была осуществлена передача подкупа.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Взятка.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Основным коррупционным деянием является взятка.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lastRenderedPageBreak/>
        <w:t>Взятка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полномочий, также относятся к взяткам.</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Взяткой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Взятка и подарок.</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Важное разъяснение: существует отличие взятки-вознаграждения от подарка.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color w:val="637282"/>
          <w:sz w:val="16"/>
          <w:szCs w:val="16"/>
        </w:rPr>
        <w:t xml:space="preserve">Получение государственным гражданским служащим в связи с исполнением должностных обязанностей вознаграждения от физических и юридических лиц (подарки стоимостью свыше трех тысяч рублей, денежное вознаграждение, ссуды, услуги, оплата развлечений, отдыха, транспортных расходов и иные вознаграждения), а равно </w:t>
      </w:r>
      <w:proofErr w:type="spellStart"/>
      <w:r>
        <w:rPr>
          <w:rFonts w:ascii="Arial" w:hAnsi="Arial" w:cs="Arial"/>
          <w:color w:val="637282"/>
          <w:sz w:val="16"/>
          <w:szCs w:val="16"/>
        </w:rPr>
        <w:t>непередача</w:t>
      </w:r>
      <w:proofErr w:type="spellEnd"/>
      <w:r>
        <w:rPr>
          <w:rFonts w:ascii="Arial" w:hAnsi="Arial" w:cs="Arial"/>
          <w:color w:val="637282"/>
          <w:sz w:val="16"/>
          <w:szCs w:val="16"/>
        </w:rPr>
        <w:t xml:space="preserve"> подарков стоимостью свыше трех тысяч рублей, полученных в связи с официальными мероприятиями и признаваемых государственной собственностью, в орган, в котором государственный гражданский служащий</w:t>
      </w:r>
      <w:proofErr w:type="gramEnd"/>
      <w:r>
        <w:rPr>
          <w:rFonts w:ascii="Arial" w:hAnsi="Arial" w:cs="Arial"/>
          <w:color w:val="637282"/>
          <w:sz w:val="16"/>
          <w:szCs w:val="16"/>
        </w:rPr>
        <w:t xml:space="preserve"> состоит на службе (п. 3 ч. 1 ст. 575 ГК РФ; п. 6 ч. 1 ст. 17 Федерального закона от 27.07.2004 № 79-ФЗ, ст. 19.28 </w:t>
      </w:r>
      <w:proofErr w:type="spellStart"/>
      <w:r>
        <w:rPr>
          <w:rFonts w:ascii="Arial" w:hAnsi="Arial" w:cs="Arial"/>
          <w:color w:val="637282"/>
          <w:sz w:val="16"/>
          <w:szCs w:val="16"/>
        </w:rPr>
        <w:t>КоАП</w:t>
      </w:r>
      <w:proofErr w:type="spellEnd"/>
      <w:r>
        <w:rPr>
          <w:rFonts w:ascii="Arial" w:hAnsi="Arial" w:cs="Arial"/>
          <w:color w:val="637282"/>
          <w:sz w:val="16"/>
          <w:szCs w:val="16"/>
        </w:rPr>
        <w:t>) является коррупционным правонарушением.</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По поводу указанного правонарушения следует дополнительно отметить, что дарением признается безвозмездная передача или обязательство передачи другой стороне (одаряемому) вещи в собственность либо имущественного права (требования) к себе или к третьему лицу либо освобождение или обязательство освободить от имущественной обязанности перед собой или перед третьим лицом (ст. 572 ГК РФ).</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 контексте этого нарушения подарок можно рассматривать как безвозмездную передачу государственному гражданскому служащему физическим или юридическим лицом материальных и имущественных ценностей, а также освобождение государственного гражданского служащего от имущественных обязательств. Указанный запрет также включает в себя оказание каких-либо услуг служащему, предоставление кредитов и ссуд по заниженным процентам, передачу в пользование квартир, домов, автомобилей, оплату отдыха и лечения и другие виды вознаграждения.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Следует обратить внимание, что государственный гражданский служащий может принимать подарки как частное лицо, т.е. не в связи с должностным положением или исполнением должностных обязанностей.</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Вознаграждение считается принятым в связи с должностным положением или исполнением должностных обязанностей в следующих случаях:</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в документах, сопутствующих вознаграждению (договор дарения, договор на приобретение имущества и другие документы), или на подарке будет указана должность государственного гражданского служащего;</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вознаграждение вручено по месту работы или во время мероприятий, на которых служащий представляет соответствующий государственный орган;</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установлена прямая или косвенная взаимосвязь между интересами дарителя и действиями государственного гражданского служащего в связи с исполнением им своих должностных обязанностей.</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Получение указанных вознаграждений близкими родственниками (супруги, родители, дети) в связи с должностным положением государственного гражданского служащего также может быть расценено как нарушение установленного запрета.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Если передача подарка сопряжена с выполнением каких-либо конкретных действий (бездействия) государственным гражданским служащим с использованием своего служебного положения в интересах дарителя, то получение такого подарка образует состав уголовно наказуемого деяния и необходимо рассмотрение вопроса о привлечении виновных к уголовной ответственности.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Нужно иметь в виду, что ст. 575 ГК РФ говорит о запрете именно дарения (договора дарения), которое не предусматривает «встречной передачи вещи или прав либо встречного обязательства» (ст. 572 ГК РФ) со стороны лица, принимающего подарок. Отсюда следует, что независимо от размера незаконное вознаграждение должностного лица за выполнение им действия (бездействие) с использованием служебного положения должно расцениваться как взятка в следующих случаях:</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 если имело место вымогательство этого вознаграждения со стороны должностного лица;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2) если вознаграждение (или соглашение о нем) имело характер подкупа, обусловливало соответствующее, в том числе правомерное, служебное поведение должностного лица, попустительство или покровительство с его стороны, т.е. его «встречное обязательство».</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 тех же случаях, когда вознаграждение должностного лица носит характер подарка, оно становится взяткой, когда вручено должностному лицу не в связи с протокольными мероприятиями, служебными командировками и другими официальными мероприятиями. При этом размер вознаграждения не имеет значения для признания содеянного преступлением.</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lastRenderedPageBreak/>
        <w:t>Необходимо обратить внимание на то, что Уголовным кодексом Российской Федерации предусматривается уголовная ответственность вплоть до </w:t>
      </w:r>
      <w:r>
        <w:rPr>
          <w:rFonts w:ascii="Arial" w:hAnsi="Arial" w:cs="Arial"/>
          <w:b/>
          <w:bCs/>
          <w:color w:val="637282"/>
          <w:sz w:val="16"/>
          <w:szCs w:val="16"/>
        </w:rPr>
        <w:t>лишения свободы на срок до 8 лет</w:t>
      </w:r>
      <w:r>
        <w:rPr>
          <w:rFonts w:ascii="Arial" w:hAnsi="Arial" w:cs="Arial"/>
          <w:color w:val="637282"/>
          <w:sz w:val="16"/>
          <w:szCs w:val="16"/>
        </w:rPr>
        <w:t> как за получение взятки, так и за дачу взятки.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color w:val="637282"/>
          <w:sz w:val="16"/>
          <w:szCs w:val="16"/>
        </w:rPr>
        <w:t>То есть, перед законом отвечает не только лицо, которое получает взятку, но и то лицо, которое взятку дает, или от чьего имени взятка передается взяткополучателю.</w:t>
      </w:r>
      <w:proofErr w:type="gramEnd"/>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 случае если взятка передается через посредника, то он также подлежит уголовной ответственности за пособничество в даче взятки.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Понятие взяточничества охватывает два вида преступлений: получение взятки (статья 290 УК РФ) и дача взятки (статья 291 УК РФ). Близки к ним такие уголовно наказуемые деяния, как коммерческий подкуп (статья 204 УК РФ) и провокация взятки либо коммерческого подкупа (статья 304 УК РФ).</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Состав преступления (взяточничество) будет иметь место независимо от того, когда была принята взятка – до или после выполнения соответствующих действий, а также независимо от того, имелась ли предварительная договоренность между взяткодателем и взяткополучателем.</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Дача взятки (передача должностному лицу лично или через посредника материальных ценностей) – это преступление, направленное на склонение должностного лица к совершению законных или заведомо незаконных действий (бездействия) в пользу дающего: для получения им преимуществ, за общее покровительство или за попустительство по службе (статья 291 УК РФ).</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Дача взятки может осуществляться с помощью посредника. Посредничеством во взяточничестве признается совершение действий, направленных на передачу взятки: непосредственная передача предмета взятки, создание условий для такой передачи.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Если взятка передается должностному лицу через посредника, то такой посредник подлежит ответственности за </w:t>
      </w:r>
      <w:r>
        <w:rPr>
          <w:rFonts w:ascii="Arial" w:hAnsi="Arial" w:cs="Arial"/>
          <w:b/>
          <w:bCs/>
          <w:color w:val="637282"/>
          <w:sz w:val="16"/>
          <w:szCs w:val="16"/>
        </w:rPr>
        <w:t>пособничество</w:t>
      </w:r>
      <w:r>
        <w:rPr>
          <w:rFonts w:ascii="Arial" w:hAnsi="Arial" w:cs="Arial"/>
          <w:color w:val="637282"/>
          <w:sz w:val="16"/>
          <w:szCs w:val="16"/>
        </w:rPr>
        <w:t> в даче взятки.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Необходимо помнить, что лицо, давшее взятку, освобождается от уголовной ответственности, если: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а) установлен факт вымогательства взятки со стороны должностного лица;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б) гражданин добровольно сообщил органу, имеющему право возбудить уголовное дело, о даче взятки;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 гражданин активно способствовал раскрытию и (или) расследованию преступления.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Необходимо знать, что </w:t>
      </w:r>
      <w:r>
        <w:rPr>
          <w:rFonts w:ascii="Arial" w:hAnsi="Arial" w:cs="Arial"/>
          <w:b/>
          <w:bCs/>
          <w:color w:val="637282"/>
          <w:sz w:val="16"/>
          <w:szCs w:val="16"/>
        </w:rPr>
        <w:t>получение взятки</w:t>
      </w:r>
      <w:r>
        <w:rPr>
          <w:rFonts w:ascii="Arial" w:hAnsi="Arial" w:cs="Arial"/>
          <w:color w:val="637282"/>
          <w:sz w:val="16"/>
          <w:szCs w:val="16"/>
        </w:rPr>
        <w:t> – одно из самых общественно опасных должностных преступлений, особенно если оно совершено в крупном размере группой лиц по предварительному сговору или организованной группой с вымогательством взятки.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Попытка получить блага, преимущества, избежать неприятностей при помощи взятки имеет свои последствия - уголовное преследование и наказание.</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Необходимо обратить внимание на то, что в соответствии с действующим законодательством предметом взяточничества (</w:t>
      </w:r>
      <w:hyperlink r:id="rId4" w:history="1">
        <w:r>
          <w:rPr>
            <w:rStyle w:val="a4"/>
            <w:rFonts w:ascii="Arial" w:hAnsi="Arial" w:cs="Arial"/>
            <w:color w:val="00468C"/>
            <w:sz w:val="16"/>
            <w:szCs w:val="16"/>
            <w:u w:val="none"/>
          </w:rPr>
          <w:t>статьи 290</w:t>
        </w:r>
      </w:hyperlink>
      <w:r>
        <w:rPr>
          <w:rFonts w:ascii="Arial" w:hAnsi="Arial" w:cs="Arial"/>
          <w:color w:val="637282"/>
          <w:sz w:val="16"/>
          <w:szCs w:val="16"/>
        </w:rPr>
        <w:t>, </w:t>
      </w:r>
      <w:hyperlink r:id="rId5" w:history="1">
        <w:r>
          <w:rPr>
            <w:rStyle w:val="a4"/>
            <w:rFonts w:ascii="Arial" w:hAnsi="Arial" w:cs="Arial"/>
            <w:color w:val="00468C"/>
            <w:sz w:val="16"/>
            <w:szCs w:val="16"/>
            <w:u w:val="none"/>
          </w:rPr>
          <w:t>291</w:t>
        </w:r>
      </w:hyperlink>
      <w:r>
        <w:rPr>
          <w:rFonts w:ascii="Arial" w:hAnsi="Arial" w:cs="Arial"/>
          <w:color w:val="637282"/>
          <w:sz w:val="16"/>
          <w:szCs w:val="16"/>
        </w:rPr>
        <w:t> и </w:t>
      </w:r>
      <w:hyperlink r:id="rId6" w:history="1">
        <w:r>
          <w:rPr>
            <w:rStyle w:val="a4"/>
            <w:rFonts w:ascii="Arial" w:hAnsi="Arial" w:cs="Arial"/>
            <w:color w:val="00468C"/>
            <w:sz w:val="16"/>
            <w:szCs w:val="16"/>
            <w:u w:val="none"/>
          </w:rPr>
          <w:t>291.1</w:t>
        </w:r>
      </w:hyperlink>
      <w:r>
        <w:rPr>
          <w:rFonts w:ascii="Arial" w:hAnsi="Arial" w:cs="Arial"/>
          <w:color w:val="637282"/>
          <w:sz w:val="16"/>
          <w:szCs w:val="16"/>
        </w:rPr>
        <w:t> УК РФ) и коммерческого подкупа (</w:t>
      </w:r>
      <w:hyperlink r:id="rId7" w:history="1">
        <w:r>
          <w:rPr>
            <w:rStyle w:val="a4"/>
            <w:rFonts w:ascii="Arial" w:hAnsi="Arial" w:cs="Arial"/>
            <w:color w:val="00468C"/>
            <w:sz w:val="16"/>
            <w:szCs w:val="16"/>
            <w:u w:val="none"/>
          </w:rPr>
          <w:t>статья 204</w:t>
        </w:r>
      </w:hyperlink>
      <w:r>
        <w:rPr>
          <w:rFonts w:ascii="Arial" w:hAnsi="Arial" w:cs="Arial"/>
          <w:color w:val="637282"/>
          <w:sz w:val="16"/>
          <w:szCs w:val="16"/>
        </w:rPr>
        <w:t>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color w:val="637282"/>
          <w:sz w:val="16"/>
          <w:szCs w:val="16"/>
        </w:rPr>
        <w:t>Под незаконным оказанием услуг имущественного характера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w:t>
      </w:r>
      <w:proofErr w:type="gramEnd"/>
      <w:r>
        <w:rPr>
          <w:rFonts w:ascii="Arial" w:hAnsi="Arial" w:cs="Arial"/>
          <w:color w:val="637282"/>
          <w:sz w:val="16"/>
          <w:szCs w:val="16"/>
        </w:rPr>
        <w:t xml:space="preserve"> обязательств перед другими лицами).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8" w:history="1">
        <w:r>
          <w:rPr>
            <w:rStyle w:val="a4"/>
            <w:rFonts w:ascii="Arial" w:hAnsi="Arial" w:cs="Arial"/>
            <w:color w:val="00468C"/>
            <w:sz w:val="16"/>
            <w:szCs w:val="16"/>
            <w:u w:val="none"/>
          </w:rPr>
          <w:t>статья 1225</w:t>
        </w:r>
      </w:hyperlink>
      <w:r>
        <w:rPr>
          <w:rFonts w:ascii="Arial" w:hAnsi="Arial" w:cs="Arial"/>
          <w:color w:val="637282"/>
          <w:sz w:val="16"/>
          <w:szCs w:val="16"/>
        </w:rPr>
        <w:t>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сторонами доказательств, в том числе при необходимости с учетом заключения эксперта.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Незаконное вознаграждение.</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xml:space="preserve">Помимо понятия взятка в действующем российском законодательстве используется такое понятие как «незаконное вознаграждение от имени юридического лица». </w:t>
      </w:r>
      <w:proofErr w:type="gramStart"/>
      <w:r>
        <w:rPr>
          <w:rFonts w:ascii="Arial" w:hAnsi="Arial" w:cs="Arial"/>
          <w:color w:val="637282"/>
          <w:sz w:val="16"/>
          <w:szCs w:val="16"/>
        </w:rPr>
        <w:t xml:space="preserve">В соответствии со статьей 19.28 </w:t>
      </w:r>
      <w:proofErr w:type="spellStart"/>
      <w:r>
        <w:rPr>
          <w:rFonts w:ascii="Arial" w:hAnsi="Arial" w:cs="Arial"/>
          <w:color w:val="637282"/>
          <w:sz w:val="16"/>
          <w:szCs w:val="16"/>
        </w:rPr>
        <w:t>КоАП</w:t>
      </w:r>
      <w:proofErr w:type="spellEnd"/>
      <w:r>
        <w:rPr>
          <w:rFonts w:ascii="Arial" w:hAnsi="Arial" w:cs="Arial"/>
          <w:color w:val="637282"/>
          <w:sz w:val="16"/>
          <w:szCs w:val="16"/>
        </w:rPr>
        <w:t xml:space="preserve">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w:t>
      </w:r>
      <w:r>
        <w:rPr>
          <w:rFonts w:ascii="Arial" w:hAnsi="Arial" w:cs="Arial"/>
          <w:color w:val="637282"/>
          <w:sz w:val="16"/>
          <w:szCs w:val="16"/>
        </w:rPr>
        <w:lastRenderedPageBreak/>
        <w:t>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roofErr w:type="gramEnd"/>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Покушение на получение взятки.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color w:val="637282"/>
          <w:sz w:val="16"/>
          <w:szCs w:val="16"/>
        </w:rPr>
        <w:t>В случае если должностное лицо или лицо, осуществляющее управленческие функции в органах государственной власти отказалось принять взятку или предмет коммерческого подкупа, действия лица, непосредственно направленные на их передачу, подлежат квалификации как покушение на преступление, предусмотренное </w:t>
      </w:r>
      <w:hyperlink r:id="rId9" w:history="1">
        <w:r>
          <w:rPr>
            <w:rStyle w:val="a4"/>
            <w:rFonts w:ascii="Arial" w:hAnsi="Arial" w:cs="Arial"/>
            <w:color w:val="00468C"/>
            <w:sz w:val="16"/>
            <w:szCs w:val="16"/>
            <w:u w:val="none"/>
          </w:rPr>
          <w:t>статьей 291</w:t>
        </w:r>
      </w:hyperlink>
      <w:r>
        <w:rPr>
          <w:rFonts w:ascii="Arial" w:hAnsi="Arial" w:cs="Arial"/>
          <w:color w:val="637282"/>
          <w:sz w:val="16"/>
          <w:szCs w:val="16"/>
        </w:rPr>
        <w:t> или </w:t>
      </w:r>
      <w:hyperlink r:id="rId10" w:history="1">
        <w:r>
          <w:rPr>
            <w:rStyle w:val="a4"/>
            <w:rFonts w:ascii="Arial" w:hAnsi="Arial" w:cs="Arial"/>
            <w:color w:val="00468C"/>
            <w:sz w:val="16"/>
            <w:szCs w:val="16"/>
            <w:u w:val="none"/>
          </w:rPr>
          <w:t>статьей 291.1</w:t>
        </w:r>
      </w:hyperlink>
      <w:r>
        <w:rPr>
          <w:rFonts w:ascii="Arial" w:hAnsi="Arial" w:cs="Arial"/>
          <w:color w:val="637282"/>
          <w:sz w:val="16"/>
          <w:szCs w:val="16"/>
        </w:rPr>
        <w:t> УК РФ, </w:t>
      </w:r>
      <w:hyperlink r:id="rId11" w:history="1">
        <w:r>
          <w:rPr>
            <w:rStyle w:val="a4"/>
            <w:rFonts w:ascii="Arial" w:hAnsi="Arial" w:cs="Arial"/>
            <w:color w:val="00468C"/>
            <w:sz w:val="16"/>
            <w:szCs w:val="16"/>
            <w:u w:val="none"/>
          </w:rPr>
          <w:t>частью 1</w:t>
        </w:r>
      </w:hyperlink>
      <w:r>
        <w:rPr>
          <w:rFonts w:ascii="Arial" w:hAnsi="Arial" w:cs="Arial"/>
          <w:color w:val="637282"/>
          <w:sz w:val="16"/>
          <w:szCs w:val="16"/>
        </w:rPr>
        <w:t> или </w:t>
      </w:r>
      <w:hyperlink r:id="rId12" w:history="1">
        <w:r>
          <w:rPr>
            <w:rStyle w:val="a4"/>
            <w:rFonts w:ascii="Arial" w:hAnsi="Arial" w:cs="Arial"/>
            <w:color w:val="00468C"/>
            <w:sz w:val="16"/>
            <w:szCs w:val="16"/>
            <w:u w:val="none"/>
          </w:rPr>
          <w:t>частью 2 статьи 204</w:t>
        </w:r>
      </w:hyperlink>
      <w:r>
        <w:rPr>
          <w:rFonts w:ascii="Arial" w:hAnsi="Arial" w:cs="Arial"/>
          <w:color w:val="637282"/>
          <w:sz w:val="16"/>
          <w:szCs w:val="16"/>
        </w:rPr>
        <w:t> УК РФ.</w:t>
      </w:r>
      <w:proofErr w:type="gramEnd"/>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xml:space="preserve">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w:t>
      </w:r>
      <w:proofErr w:type="gramStart"/>
      <w:r>
        <w:rPr>
          <w:rFonts w:ascii="Arial" w:hAnsi="Arial" w:cs="Arial"/>
          <w:color w:val="637282"/>
          <w:sz w:val="16"/>
          <w:szCs w:val="16"/>
        </w:rPr>
        <w:t>дачу</w:t>
      </w:r>
      <w:proofErr w:type="gramEnd"/>
      <w:r>
        <w:rPr>
          <w:rFonts w:ascii="Arial" w:hAnsi="Arial" w:cs="Arial"/>
          <w:color w:val="637282"/>
          <w:sz w:val="16"/>
          <w:szCs w:val="16"/>
        </w:rPr>
        <w:t xml:space="preserve"> либо получение взятки, на посредничество во взяточничестве или коммерческий подкуп.</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Участие родственников в получении взятки.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xml:space="preserve">Если имущественные выгоды в виде денег, иных ценностей, оказания материальных услуг предоставлены родным и близким должностного лица с его </w:t>
      </w:r>
      <w:proofErr w:type="gramStart"/>
      <w:r>
        <w:rPr>
          <w:rFonts w:ascii="Arial" w:hAnsi="Arial" w:cs="Arial"/>
          <w:color w:val="637282"/>
          <w:sz w:val="16"/>
          <w:szCs w:val="16"/>
        </w:rPr>
        <w:t>согласия</w:t>
      </w:r>
      <w:proofErr w:type="gramEnd"/>
      <w:r>
        <w:rPr>
          <w:rFonts w:ascii="Arial" w:hAnsi="Arial" w:cs="Arial"/>
          <w:color w:val="637282"/>
          <w:sz w:val="16"/>
          <w:szCs w:val="16"/>
        </w:rPr>
        <w:t xml:space="preserve">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Вымогательство взятки.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color w:val="637282"/>
          <w:sz w:val="16"/>
          <w:szCs w:val="16"/>
        </w:rPr>
        <w:t>Под вымогательством взятки (</w:t>
      </w:r>
      <w:hyperlink r:id="rId13" w:history="1">
        <w:r>
          <w:rPr>
            <w:rStyle w:val="a4"/>
            <w:rFonts w:ascii="Arial" w:hAnsi="Arial" w:cs="Arial"/>
            <w:color w:val="00468C"/>
            <w:sz w:val="16"/>
            <w:szCs w:val="16"/>
            <w:u w:val="none"/>
          </w:rPr>
          <w:t>пункт "б" части 5 статьи 290</w:t>
        </w:r>
      </w:hyperlink>
      <w:r>
        <w:rPr>
          <w:rFonts w:ascii="Arial" w:hAnsi="Arial" w:cs="Arial"/>
          <w:color w:val="637282"/>
          <w:sz w:val="16"/>
          <w:szCs w:val="16"/>
        </w:rPr>
        <w:t> УК РФ) или предмета коммерческого подкупа (</w:t>
      </w:r>
      <w:hyperlink r:id="rId14" w:history="1">
        <w:r>
          <w:rPr>
            <w:rStyle w:val="a4"/>
            <w:rFonts w:ascii="Arial" w:hAnsi="Arial" w:cs="Arial"/>
            <w:color w:val="00468C"/>
            <w:sz w:val="16"/>
            <w:szCs w:val="16"/>
            <w:u w:val="none"/>
          </w:rPr>
          <w:t>пункт "б" части 4 статьи 204</w:t>
        </w:r>
      </w:hyperlink>
      <w:r>
        <w:rPr>
          <w:rFonts w:ascii="Arial" w:hAnsi="Arial" w:cs="Arial"/>
          <w:color w:val="637282"/>
          <w:sz w:val="16"/>
          <w:szCs w:val="16"/>
        </w:rPr>
        <w:t>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w:t>
      </w:r>
      <w:proofErr w:type="gramEnd"/>
      <w:r>
        <w:rPr>
          <w:rFonts w:ascii="Arial" w:hAnsi="Arial" w:cs="Arial"/>
          <w:color w:val="637282"/>
          <w:sz w:val="16"/>
          <w:szCs w:val="16"/>
        </w:rPr>
        <w:t xml:space="preserve">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Pr>
          <w:rFonts w:ascii="Arial" w:hAnsi="Arial" w:cs="Arial"/>
          <w:color w:val="637282"/>
          <w:sz w:val="16"/>
          <w:szCs w:val="16"/>
        </w:rPr>
        <w:t>правоохраняемых</w:t>
      </w:r>
      <w:proofErr w:type="spellEnd"/>
      <w:r>
        <w:rPr>
          <w:rFonts w:ascii="Arial" w:hAnsi="Arial" w:cs="Arial"/>
          <w:color w:val="637282"/>
          <w:sz w:val="16"/>
          <w:szCs w:val="16"/>
        </w:rPr>
        <w:t xml:space="preserve"> интересов (например, умышленное нарушение установленных законом сроков рассмотрения обращений граждан).</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color w:val="637282"/>
          <w:sz w:val="16"/>
          <w:szCs w:val="16"/>
        </w:rPr>
        <w:t>Для квалификации содеянного по </w:t>
      </w:r>
      <w:hyperlink r:id="rId15" w:history="1">
        <w:r>
          <w:rPr>
            <w:rStyle w:val="a4"/>
            <w:rFonts w:ascii="Arial" w:hAnsi="Arial" w:cs="Arial"/>
            <w:color w:val="00468C"/>
            <w:sz w:val="16"/>
            <w:szCs w:val="16"/>
            <w:u w:val="none"/>
          </w:rPr>
          <w:t>пункту "б" части 5 статьи 290</w:t>
        </w:r>
      </w:hyperlink>
      <w:r>
        <w:rPr>
          <w:rFonts w:ascii="Arial" w:hAnsi="Arial" w:cs="Arial"/>
          <w:color w:val="637282"/>
          <w:sz w:val="16"/>
          <w:szCs w:val="16"/>
        </w:rPr>
        <w:t> УК РФ либо по </w:t>
      </w:r>
      <w:hyperlink r:id="rId16" w:history="1">
        <w:r>
          <w:rPr>
            <w:rStyle w:val="a4"/>
            <w:rFonts w:ascii="Arial" w:hAnsi="Arial" w:cs="Arial"/>
            <w:color w:val="00468C"/>
            <w:sz w:val="16"/>
            <w:szCs w:val="16"/>
            <w:u w:val="none"/>
          </w:rPr>
          <w:t>пункту "б" части 4 статьи 204</w:t>
        </w:r>
      </w:hyperlink>
      <w:r>
        <w:rPr>
          <w:rFonts w:ascii="Arial" w:hAnsi="Arial" w:cs="Arial"/>
          <w:color w:val="637282"/>
          <w:sz w:val="16"/>
          <w:szCs w:val="16"/>
        </w:rPr>
        <w:t>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w:t>
      </w:r>
      <w:proofErr w:type="gramEnd"/>
      <w:r>
        <w:rPr>
          <w:rFonts w:ascii="Arial" w:hAnsi="Arial" w:cs="Arial"/>
          <w:color w:val="637282"/>
          <w:sz w:val="16"/>
          <w:szCs w:val="16"/>
        </w:rPr>
        <w:t xml:space="preserve">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прокурору, а, получив взятку, дело по предусмотренным законом основаниям прекращает).</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Style w:val="a6"/>
          <w:rFonts w:ascii="Arial" w:hAnsi="Arial" w:cs="Arial"/>
          <w:color w:val="637282"/>
          <w:sz w:val="16"/>
          <w:szCs w:val="16"/>
        </w:rPr>
        <w:t>Некоторые косвенные признаки предложения взятки: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должностному лицу деньги или окажет какие-либо услуги; никакие «опасные» выражения при этом не допускаются.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2.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4. Взяткодатель может переадресовать продолжение контакта другому человеку, напрямую не связанному с решением вопроса.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5. Взяткодатель может неожиданно прервать беседу и под благовидным предлогом покинуть помещение, оставив папку с материалами, конверт, портфель, сверток. </w:t>
      </w:r>
      <w:r>
        <w:rPr>
          <w:rFonts w:ascii="Arial" w:hAnsi="Arial" w:cs="Arial"/>
          <w:i/>
          <w:iCs/>
          <w:color w:val="637282"/>
          <w:sz w:val="16"/>
          <w:szCs w:val="16"/>
          <w:u w:val="single"/>
        </w:rPr>
        <w:t>(В этом случае не прикасайтесь к оставленным предметам, немедленно пригласите в свой служебный кабинет непосредственного руководителя, других государственных служащих, при необходимости составьте Акт и обратитесь в правоохранительные органы в случае, если они не стоят с другой стороны двери).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Style w:val="a6"/>
          <w:rFonts w:ascii="Arial" w:hAnsi="Arial" w:cs="Arial"/>
          <w:color w:val="637282"/>
          <w:sz w:val="16"/>
          <w:szCs w:val="16"/>
        </w:rPr>
        <w:t>Ваши действия в случае предложения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Style w:val="a6"/>
          <w:rFonts w:ascii="Arial" w:hAnsi="Arial" w:cs="Arial"/>
          <w:color w:val="637282"/>
          <w:sz w:val="16"/>
          <w:szCs w:val="16"/>
        </w:rPr>
        <w:t>или вымогательства взятки: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color w:val="637282"/>
          <w:sz w:val="16"/>
          <w:szCs w:val="16"/>
        </w:rPr>
        <w:t>Возможно</w:t>
      </w:r>
      <w:proofErr w:type="gramEnd"/>
      <w:r>
        <w:rPr>
          <w:rFonts w:ascii="Arial" w:hAnsi="Arial" w:cs="Arial"/>
          <w:color w:val="637282"/>
          <w:sz w:val="16"/>
          <w:szCs w:val="16"/>
        </w:rPr>
        <w:t xml:space="preserve"> ли должностному лицу обезопасить себя от провокации взятки?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color w:val="637282"/>
          <w:sz w:val="16"/>
          <w:szCs w:val="16"/>
        </w:rPr>
        <w:t>Да, вполне возможно, если придерживаться определенных, достаточно простых для соблюдения, правил, основными из которых являются следующие:</w:t>
      </w:r>
      <w:proofErr w:type="gramEnd"/>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lastRenderedPageBreak/>
        <w:t>1) в процессе выполнения служебных обязанностей принимайте меры по безусловному и полному соблюдению административных регламентов;</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2) не берите на себя никаких обязательств перед лицами, имеющими отношение к рассматриваемым вопросам, не давайте им обещания относительно их решения;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3) не посещайте, не имея на то полномочий от непосредственного руководителя, неофициальные встречи с кем-либо, имеющим отношение к вашим служебным обязанностям;</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4) при проведении проверок не вступайте в такие отношения с руководством и сотрудниками проверяемой организации, которые могут вас скомпрометировать или повлиять на Вашу способность действовать независимо. Все переговоры с руководителями проверяемой организации или его представителем ведите в присутствии не менее одного члена комиссии. По завершению проверки и до принятия уполномоченным органом решения в отношении проверяемой организации все переговоры с лицами, так или иначе имеющими отношения к ней, ведите в порядке, определенном нормативными актами Российской Федерации;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5) в свое отсутствие закрывайте служебные помещения на ключ;</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6) не принимайте какие-либо документы или материалы, касающиеся служебной деятельности от любых лиц за пределами служебного помещения. Все документы должны представляться заявителем и проходить официальную регистрацию;</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7) старайтесь всегда вести прием посетителей, обращающихся к Вам за решением каких-либо личных или служебных вопросов, в присутствии других лиц;</w:t>
      </w:r>
      <w:r>
        <w:rPr>
          <w:rFonts w:ascii="Arial" w:hAnsi="Arial" w:cs="Arial"/>
          <w:color w:val="637282"/>
          <w:sz w:val="16"/>
          <w:szCs w:val="16"/>
        </w:rPr>
        <w:br/>
        <w:t>8) ведите себя крайне осторожно, вежливо, без заискивания, не допускайте опрометчивых высказываний, которые могли бы трактоваться взяткодателем как готовность принять взятку;</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color w:val="637282"/>
          <w:sz w:val="16"/>
          <w:szCs w:val="16"/>
        </w:rPr>
        <w:t>9) поставьте стул для посетителей подальше от своего рабочего стола;</w:t>
      </w:r>
      <w:r>
        <w:rPr>
          <w:rFonts w:ascii="Arial" w:hAnsi="Arial" w:cs="Arial"/>
          <w:color w:val="637282"/>
          <w:sz w:val="16"/>
          <w:szCs w:val="16"/>
        </w:rPr>
        <w:br/>
        <w:t>10) уберите с рабочего стола документы и другие предметы, под которые можно незаметно положить деньги;</w:t>
      </w:r>
      <w:proofErr w:type="gramEnd"/>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11) если Вам против Вашей воли пытаются передать денежные средства, вручить какой-либо подарок, открыто, громко, недвусмысленно, словами и жестами выскажите свое негативное к этому отношение (помните, что провокатор взятки может вести скрытую аудиозапись или видеосъемку вашей с ним беседы);</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12) внимательно выслушайте и точно запомните предложенные Вам условия (размеры сумм, наименование товаров и характер услуг, сроки и способы передачи взятки, последовательность решения вопросов);</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13) 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14) если Вы обнаружили у себя на рабочем столе, в шкафу, в ящике стола, в карманах одежды и т.д. какой-либо незнакомый вам предмет (пакет, конверт, коробку, сверток и т.п.), ни в коем случае не трогайте его, пригласите кого-либо из сослуживцев, вместе посмотрите, что находится внутри. Если там находится то, что можно считать взяткой, немедленно проинформируйте своего непосредственного начальника;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15) обо всех поступивших предложениях и попытках дать Вам взятку в письменном виде информируйте своего непосредственного начальника;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16) при наличии у Вас диктофона постараться записать (скрытно) предложение о взятке;</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17) никогда не соглашайтесь на предложения незнакомых и малознакомых лиц встретиться для обсуждения каких-либо служебных или личных вопросов вне служебного кабинета (на улице, в общественном транспорте, в автомобиле, в кафе и т.д.);</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xml:space="preserve">18) категорически запретите своим родственникам без Вашего </w:t>
      </w:r>
      <w:proofErr w:type="gramStart"/>
      <w:r>
        <w:rPr>
          <w:rFonts w:ascii="Arial" w:hAnsi="Arial" w:cs="Arial"/>
          <w:color w:val="637282"/>
          <w:sz w:val="16"/>
          <w:szCs w:val="16"/>
        </w:rPr>
        <w:t>ведома</w:t>
      </w:r>
      <w:proofErr w:type="gramEnd"/>
      <w:r>
        <w:rPr>
          <w:rFonts w:ascii="Arial" w:hAnsi="Arial" w:cs="Arial"/>
          <w:color w:val="637282"/>
          <w:sz w:val="16"/>
          <w:szCs w:val="16"/>
        </w:rPr>
        <w:t xml:space="preserve"> принимать какие-либо материальные ценности (деньги, подарки и т.п.) от кого бы то ни было.</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b/>
          <w:bCs/>
          <w:color w:val="637282"/>
          <w:sz w:val="16"/>
          <w:szCs w:val="16"/>
        </w:rPr>
        <w:t>Что следует предпринять после свершившегося факта предложения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b/>
          <w:bCs/>
          <w:color w:val="637282"/>
          <w:sz w:val="16"/>
          <w:szCs w:val="16"/>
        </w:rPr>
        <w:t>или вымогательства взятки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Статья 9 Закона о противодействии коррупции предписывает государственному гражданскому служащему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Уведомление о фактах обращения в целях склонения к совершению коррупционных правонарушений (далее – уведомление), за исключением случаев, когда по данным фактам проведена или проводится проверка, является должностной (служебной) обязанностью государственного гражданского служащего.</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Style w:val="a6"/>
          <w:rFonts w:ascii="Arial" w:hAnsi="Arial" w:cs="Arial"/>
          <w:color w:val="637282"/>
          <w:sz w:val="16"/>
          <w:szCs w:val="16"/>
        </w:rPr>
        <w:t>Уведомление обо всех случаях обращения к государственному гражданскому служащему каких-либо лиц в целях склонения его к совершению коррупционных правонарушений заполняется и передается государственным гражданским служащим в подразделение Администрации Губернатора Калужской области, на которое возложены функции по профилактике коррупционных и иных правонарушений, в произвольной форме или в соответствии с приведенной ниже формой:</w:t>
      </w:r>
      <w:proofErr w:type="gramEnd"/>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bookmarkStart w:id="0" w:name="Par56"/>
      <w:bookmarkEnd w:id="0"/>
      <w:r>
        <w:rPr>
          <w:rFonts w:ascii="Arial" w:hAnsi="Arial" w:cs="Arial"/>
          <w:b/>
          <w:bCs/>
          <w:color w:val="637282"/>
          <w:sz w:val="16"/>
          <w:szCs w:val="16"/>
        </w:rPr>
        <w:lastRenderedPageBreak/>
        <w:t>УВЕДОМЛЕНИЕ</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b/>
          <w:bCs/>
          <w:color w:val="637282"/>
          <w:sz w:val="16"/>
          <w:szCs w:val="16"/>
        </w:rPr>
        <w:t>ПРЕДСТАВИТЕЛЯ НАНИМАТЕЛЯ (РАБОТОДАТЕЛЯ) О ФАКТАХ</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b/>
          <w:bCs/>
          <w:color w:val="637282"/>
          <w:sz w:val="16"/>
          <w:szCs w:val="16"/>
        </w:rPr>
        <w:t>ОБРАЩЕНИЯ В ЦЕЛЯХ СКЛОНЕНИЯ ГОСУДАРСТВЕННОГО ГРАЖДАНСКОГО СЛУЖАЩЕГО К СОВЕРШЕНИЮ КОРРУПЦИОННЫХ</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b/>
          <w:bCs/>
          <w:color w:val="637282"/>
          <w:sz w:val="16"/>
          <w:szCs w:val="16"/>
        </w:rPr>
        <w:t xml:space="preserve">ПРАВОНАРУШЕНИЙ ЗАМЕСТИТЕЛЮ ГУБЕРНАТОРА </w:t>
      </w:r>
      <w:proofErr w:type="gramStart"/>
      <w:r>
        <w:rPr>
          <w:rFonts w:ascii="Arial" w:hAnsi="Arial" w:cs="Arial"/>
          <w:b/>
          <w:bCs/>
          <w:color w:val="637282"/>
          <w:sz w:val="16"/>
          <w:szCs w:val="16"/>
        </w:rPr>
        <w:t>КАЛУЖСКОЙ</w:t>
      </w:r>
      <w:proofErr w:type="gramEnd"/>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b/>
          <w:bCs/>
          <w:color w:val="637282"/>
          <w:sz w:val="16"/>
          <w:szCs w:val="16"/>
        </w:rPr>
        <w:t>ОБЛАСТИ - РУКОВОДИТЕЛЮ АДМИНИСТРАЦИИ ГУБЕРНАТОРА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b/>
          <w:bCs/>
          <w:color w:val="637282"/>
          <w:sz w:val="16"/>
          <w:szCs w:val="16"/>
        </w:rPr>
        <w:t>КАЛУЖСКОЙ ОБЛАСТИ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____________________________________________________________________________________</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(Ф.И.О.)</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От _______________________________________________________________________________</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___________________________________________________________________________________</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(Ф.И.О. государственного гражданского служащего, должность, структурное подразделение)</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 Уведомляю о факте обращения в целях склонения меня к коррупционному правонарушению (далее - склонение к правонарушению) со стороны ________________________________________</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___________________________________________________________________________________.</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(указываются Ф.И.О., должность, все известные сведения о физическом (юридическом) лице, склоняющем к правонарушению)</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2. Склонение к правонарушению производилось в целях осуществления мною</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___________________________________________________________________________________</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(указывается сущность предполагаемого правонарушения)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____________________________________________________________________________________.</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3. Склонение к правонарушению осуществлялось посредством</w:t>
      </w:r>
      <w:proofErr w:type="gramStart"/>
      <w:r>
        <w:rPr>
          <w:rFonts w:ascii="Arial" w:hAnsi="Arial" w:cs="Arial"/>
          <w:color w:val="637282"/>
          <w:sz w:val="16"/>
          <w:szCs w:val="16"/>
        </w:rPr>
        <w:t xml:space="preserve"> _____________________________</w:t>
      </w:r>
      <w:proofErr w:type="gramEnd"/>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_____________________________________________________________________________________.</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(способ склонения: подкуп, угроза, обман и т.д.)</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xml:space="preserve">4. Склонение к правонарушению произошло в ___ </w:t>
      </w:r>
      <w:proofErr w:type="gramStart"/>
      <w:r>
        <w:rPr>
          <w:rFonts w:ascii="Arial" w:hAnsi="Arial" w:cs="Arial"/>
          <w:color w:val="637282"/>
          <w:sz w:val="16"/>
          <w:szCs w:val="16"/>
        </w:rPr>
        <w:t>ч</w:t>
      </w:r>
      <w:proofErr w:type="gramEnd"/>
      <w:r>
        <w:rPr>
          <w:rFonts w:ascii="Arial" w:hAnsi="Arial" w:cs="Arial"/>
          <w:color w:val="637282"/>
          <w:sz w:val="16"/>
          <w:szCs w:val="16"/>
        </w:rPr>
        <w:t xml:space="preserve"> ___ мин.</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xml:space="preserve">"____" ___________ 20____ г. </w:t>
      </w:r>
      <w:proofErr w:type="gramStart"/>
      <w:r>
        <w:rPr>
          <w:rFonts w:ascii="Arial" w:hAnsi="Arial" w:cs="Arial"/>
          <w:color w:val="637282"/>
          <w:sz w:val="16"/>
          <w:szCs w:val="16"/>
        </w:rPr>
        <w:t>в</w:t>
      </w:r>
      <w:proofErr w:type="gramEnd"/>
      <w:r>
        <w:rPr>
          <w:rFonts w:ascii="Arial" w:hAnsi="Arial" w:cs="Arial"/>
          <w:color w:val="637282"/>
          <w:sz w:val="16"/>
          <w:szCs w:val="16"/>
        </w:rPr>
        <w:t xml:space="preserve"> _________________________________________________________</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(город, адрес)</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5. Склонение к правонарушению производилось _________________________________________</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(обстоятельства склонения: телефонный разговор, личная встреча, почта и др</w:t>
      </w:r>
      <w:proofErr w:type="gramStart"/>
      <w:r>
        <w:rPr>
          <w:rFonts w:ascii="Arial" w:hAnsi="Arial" w:cs="Arial"/>
          <w:color w:val="637282"/>
          <w:sz w:val="16"/>
          <w:szCs w:val="16"/>
        </w:rPr>
        <w:t>.)</w:t>
      </w:r>
      <w:proofErr w:type="gramEnd"/>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___________________________________________________________________________________.</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_____________________________ ________________</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(дата заполнения уведомления) (подпись)</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Style w:val="a6"/>
          <w:rFonts w:ascii="Arial" w:hAnsi="Arial" w:cs="Arial"/>
          <w:color w:val="637282"/>
          <w:sz w:val="16"/>
          <w:szCs w:val="16"/>
        </w:rPr>
        <w:t>Уведомление подается незамедлительно, когда государственному гражданскому служащему стало известно о фактах склонения его к совершению коррупционного правонарушения.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Style w:val="a6"/>
          <w:rFonts w:ascii="Arial" w:hAnsi="Arial" w:cs="Arial"/>
          <w:color w:val="637282"/>
          <w:sz w:val="16"/>
          <w:szCs w:val="16"/>
        </w:rPr>
        <w:t>Уведомление должно содержать следующие сведения: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 Фамилия, имя, отчество государственного гражданского служащего, заполняющего уведомление, его должность, подразделение Администрации Губернатора Калужской области.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lastRenderedPageBreak/>
        <w:t xml:space="preserve">2. </w:t>
      </w:r>
      <w:proofErr w:type="gramStart"/>
      <w:r>
        <w:rPr>
          <w:rFonts w:ascii="Arial" w:hAnsi="Arial" w:cs="Arial"/>
          <w:color w:val="637282"/>
          <w:sz w:val="16"/>
          <w:szCs w:val="16"/>
        </w:rPr>
        <w:t>Все известные сведения о физическом (юридическом) лице, склоняющем к правонарушению (фамилия, имя, отчество, должность и т.д.).</w:t>
      </w:r>
      <w:proofErr w:type="gramEnd"/>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3. Сущность предполагаемого правонарушения (злоупотребление должностными полномочиями, нецелевое расходование бюджетных средств, превышение должностных полномочий, присвоение полномочий должностного лица, незаконное участие в предпринимательской деятельности, получение взятки, дача взятки, служебный подлог и т.д.).</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4. Способ склонения к правонарушению (подкуп, угроза, обещание, обман, насилие и т.д.).</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5. Время, дата склонения к правонарушению.</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6. Место склонения к правонарушению.</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7. Обстоятельства склонения к правонарушению (телефонный разговор, личная встреча, почтовое отправление и т.д.).</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8. Дата заполнения уведомления.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9. Подпись государственного гражданского служащего, заполнившего уведомление, и др.</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Style w:val="a6"/>
          <w:rFonts w:ascii="Arial" w:hAnsi="Arial" w:cs="Arial"/>
          <w:color w:val="637282"/>
          <w:sz w:val="16"/>
          <w:szCs w:val="16"/>
        </w:rPr>
        <w:t>В случаях, когда в силу объективных причин (отпуск, командировка, болезнь) государственный гражданский служащий не имеет возможности направить соответствующее уведомление, он принимает меры по оперативному информированию об обращениях к нему в целях склонения к совершению коррупционных правонарушений любым доступным способом. По прибытии к месту службы государственный гражданский служащий оформляет соответствующее уведомление в письменной форме.</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Style w:val="a6"/>
          <w:rFonts w:ascii="Arial" w:hAnsi="Arial" w:cs="Arial"/>
          <w:color w:val="637282"/>
          <w:sz w:val="16"/>
          <w:szCs w:val="16"/>
        </w:rPr>
        <w:t>К уведомлению прилагаются имеющиеся у государственного гражданского служащего материалы, подтверждающие обстоятельства обращения в целях склонения его к совершению коррупционных правонарушений, а также изложенные выше факты коррупционной направленности.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color w:val="637282"/>
          <w:sz w:val="16"/>
          <w:szCs w:val="16"/>
        </w:rPr>
        <w:t>Государственный гражданский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гражданскими служащими коррупционных правонарушений, непредставления сведений либо представления заведомо недостоверных или неполных сведений о доходах, расходах, об имуществе и обязательствах имущественного характера, находится под защитой государства в соответствии с законодательством Российской</w:t>
      </w:r>
      <w:proofErr w:type="gramEnd"/>
      <w:r>
        <w:rPr>
          <w:rFonts w:ascii="Arial" w:hAnsi="Arial" w:cs="Arial"/>
          <w:color w:val="637282"/>
          <w:sz w:val="16"/>
          <w:szCs w:val="16"/>
        </w:rPr>
        <w:t xml:space="preserve"> Федерации.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Style w:val="a6"/>
          <w:rFonts w:ascii="Arial" w:hAnsi="Arial" w:cs="Arial"/>
          <w:color w:val="637282"/>
          <w:sz w:val="16"/>
          <w:szCs w:val="16"/>
        </w:rPr>
        <w:t>Невыполнение государственным гражданским служащим такой должностной (служебной) обязанности является правонарушением, влекущим его увольнение с государственной гражданской службы либо привлечение его к иным видам ответственности в соответствии с законодательством Российской Федерации.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Государственный гражданский служащий может обратиться с письменным сообщением о готовящемся преступлении в органы прокуратуры — вплоть до Генеральной прокуратуры (Москва, ул. Большая Дмитровка, дом 15а), в котором точно указать:</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кто из должностных лиц или граждан (фамилия, имя, отчество, должность, учреждение) предлагает Вам взятку;</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какова сумма и характер предлагаемой взятки;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за какие конкретно действия (или бездействие) Вам предлагают взятку;</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в какое время, в каком месте и каким образом должна произойти непосредственная передача взятки;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в дальнейшем действовать в соответствии с указаниями правоохранительного органа.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color w:val="637282"/>
          <w:sz w:val="16"/>
          <w:szCs w:val="16"/>
        </w:rPr>
        <w:t>В случаях предложения или вымогательства взятки со стороны сотрудников органов внутренних дел, безопасности и других правоохранительных органов, государственный гражданский служащий может обратиться непосредственно в подразделения собственной безопасности этих органов, которые занимаются вопросами пресечения преступлений, совершаемых их сотрудниками, попасть на прием к руководителю правоохранительного органа, куда он обратился с сообщением о предложении ему взятки.</w:t>
      </w:r>
      <w:proofErr w:type="gramEnd"/>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b/>
          <w:bCs/>
          <w:color w:val="637282"/>
          <w:sz w:val="16"/>
          <w:szCs w:val="16"/>
        </w:rPr>
        <w:t>128, 505-800</w:t>
      </w:r>
      <w:r>
        <w:rPr>
          <w:rFonts w:ascii="Arial" w:hAnsi="Arial" w:cs="Arial"/>
          <w:color w:val="637282"/>
          <w:sz w:val="16"/>
          <w:szCs w:val="16"/>
        </w:rPr>
        <w:t> – телефон доверия УМВД России по Калужской области;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b/>
          <w:bCs/>
          <w:color w:val="637282"/>
          <w:sz w:val="16"/>
          <w:szCs w:val="16"/>
        </w:rPr>
        <w:t>(4842) 56-18-18</w:t>
      </w:r>
      <w:r>
        <w:rPr>
          <w:rFonts w:ascii="Arial" w:hAnsi="Arial" w:cs="Arial"/>
          <w:color w:val="637282"/>
          <w:sz w:val="16"/>
          <w:szCs w:val="16"/>
        </w:rPr>
        <w:t> – телефон доверия УФСБ России по Калужской области;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Подразделения полиции, в которые можно обратиться, если вы столкнулись с коррупцией:</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управление экономической безопасности и противодействия коррупции УМВД России по Калужской области (ул. Ленина, 75/33);</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управление МВД России по городу Калуга (ул. Комсомольская роща, 10);</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lastRenderedPageBreak/>
        <w:t>- отдел полиции № 1 по городу Калуга (ул. Тульская, 5);</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отдел полиции № 2 по городу Калуга (ул. Веры Андриановой, 25);</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отделы внутренних дел и территориальные пункты в районных центрах области.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color w:val="637282"/>
          <w:sz w:val="16"/>
          <w:szCs w:val="16"/>
        </w:rPr>
        <w:t>отношении</w:t>
      </w:r>
      <w:proofErr w:type="gramEnd"/>
      <w:r>
        <w:rPr>
          <w:rFonts w:ascii="Arial" w:hAnsi="Arial" w:cs="Arial"/>
          <w:color w:val="637282"/>
          <w:sz w:val="16"/>
          <w:szCs w:val="16"/>
        </w:rPr>
        <w:t xml:space="preserve"> возможности получения доходов в виде материальной выгоды для граждан или организаций, с которыми он связан финансовыми или иными обязательствами.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b/>
          <w:bCs/>
          <w:color w:val="637282"/>
          <w:sz w:val="16"/>
          <w:szCs w:val="16"/>
        </w:rPr>
        <w:t>ОБЩИЕ ПРИНЦИПЫ СЛУЖЕБНОГО ПОВЕДЕНИЯ ГОСУДАРСТВЕННЫХ ГРАЖДАНСКИХ СЛУЖАЩИХ</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color w:val="637282"/>
          <w:sz w:val="16"/>
          <w:szCs w:val="16"/>
        </w:rPr>
        <w:t>В соответствии с Федеральным законом от 27 июля 2004 года № 79-ФЗ «О государственной гражданской службе Российской Федерации», Указом Президента Российской Федерации от 12 августа 2002 года № 885 в целях установления общих принципов профессиональной служебной этики и основных правил служебного поведения, повышения эффективности выполнения государственными гражданскими служащими Администрации Губернатора Калужской области должностных обязанностей, распоряжением заместителя Губернатора Калужской области – руководителя администрации Губернатора</w:t>
      </w:r>
      <w:proofErr w:type="gramEnd"/>
      <w:r>
        <w:rPr>
          <w:rFonts w:ascii="Arial" w:hAnsi="Arial" w:cs="Arial"/>
          <w:color w:val="637282"/>
          <w:sz w:val="16"/>
          <w:szCs w:val="16"/>
        </w:rPr>
        <w:t xml:space="preserve"> Калужской области утверждено Положение о служебном поведении государственных гражданских служащих Администрации Губернатора Калужской области.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Положение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гражданские служащие Администрации Губернатора Калужской области (далее - государственные служащие) независимо от замещаемой должности. Государственные служащие, сознавая ответственность перед государством, обществом и гражданами, призваны:</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а) исполнять должностные обязанности добросовестно и на высоком профессиональном уровне в целях обеспечения эффективной работы Администрации Губернатора Калужской области;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б) исходить из того, что признание, соблюдение и защита прав и свобод человека и гражданина определяют основной смысл и содержание деятельности государственных органов и государственных служащих;</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 осуществлять свою деятельность в пределах полномочий Администрации Губернатора Калужской области;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spellStart"/>
      <w:r>
        <w:rPr>
          <w:rFonts w:ascii="Arial" w:hAnsi="Arial" w:cs="Arial"/>
          <w:color w:val="637282"/>
          <w:sz w:val="16"/>
          <w:szCs w:val="16"/>
        </w:rPr>
        <w:t>д</w:t>
      </w:r>
      <w:proofErr w:type="spellEnd"/>
      <w:r>
        <w:rPr>
          <w:rFonts w:ascii="Arial" w:hAnsi="Arial" w:cs="Arial"/>
          <w:color w:val="637282"/>
          <w:sz w:val="16"/>
          <w:szCs w:val="16"/>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е) соблюдать беспристрастность, исключающую возможность влияния на их служебную деятельность решений политических партий, иных общественных объединений;</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ж) соблюдать нормы служебной, профессиональной этики и правила делового поведения;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spellStart"/>
      <w:r>
        <w:rPr>
          <w:rFonts w:ascii="Arial" w:hAnsi="Arial" w:cs="Arial"/>
          <w:color w:val="637282"/>
          <w:sz w:val="16"/>
          <w:szCs w:val="16"/>
        </w:rPr>
        <w:t>з</w:t>
      </w:r>
      <w:proofErr w:type="spellEnd"/>
      <w:r>
        <w:rPr>
          <w:rFonts w:ascii="Arial" w:hAnsi="Arial" w:cs="Arial"/>
          <w:color w:val="637282"/>
          <w:sz w:val="16"/>
          <w:szCs w:val="16"/>
        </w:rPr>
        <w:t>) проявлять корректность и внимательность в обращении с гражданами и должностными лицами;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xml:space="preserve">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Pr>
          <w:rFonts w:ascii="Arial" w:hAnsi="Arial" w:cs="Arial"/>
          <w:color w:val="637282"/>
          <w:sz w:val="16"/>
          <w:szCs w:val="16"/>
        </w:rPr>
        <w:t>конфессий</w:t>
      </w:r>
      <w:proofErr w:type="spellEnd"/>
      <w:r>
        <w:rPr>
          <w:rFonts w:ascii="Arial" w:hAnsi="Arial" w:cs="Arial"/>
          <w:color w:val="637282"/>
          <w:sz w:val="16"/>
          <w:szCs w:val="16"/>
        </w:rPr>
        <w:t>, способствовать межнациональному и межконфессиональному согласию;</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к) воздерживаться от поведения, которое могло бы вызвать сомнение в объективном исполнении государственными служащими должностных обязанностей, а также избегать конфликтных ситуаций, способных нанести ущерб их репутации или авторитету Администрации Губернатора Калужской области;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л) принимать предусмотренные </w:t>
      </w:r>
      <w:hyperlink r:id="rId17" w:history="1">
        <w:r>
          <w:rPr>
            <w:rStyle w:val="a4"/>
            <w:rFonts w:ascii="Arial" w:hAnsi="Arial" w:cs="Arial"/>
            <w:color w:val="00468C"/>
            <w:sz w:val="16"/>
            <w:szCs w:val="16"/>
            <w:u w:val="none"/>
          </w:rPr>
          <w:t>законодательством</w:t>
        </w:r>
      </w:hyperlink>
      <w:r>
        <w:rPr>
          <w:rFonts w:ascii="Arial" w:hAnsi="Arial" w:cs="Arial"/>
          <w:color w:val="637282"/>
          <w:sz w:val="16"/>
          <w:szCs w:val="16"/>
        </w:rPr>
        <w:t> Российской Федерации меры по недопущению возникновения конфликта интересов и урегулированию возникших случаев конфликта интересов;</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м) не использовать служебное положение для оказания влияния на деятельность государственных органов, организаций, должностных лиц, государственных служащих и граждан при решении вопросов личного характера;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spellStart"/>
      <w:r>
        <w:rPr>
          <w:rFonts w:ascii="Arial" w:hAnsi="Arial" w:cs="Arial"/>
          <w:color w:val="637282"/>
          <w:sz w:val="16"/>
          <w:szCs w:val="16"/>
        </w:rPr>
        <w:t>н</w:t>
      </w:r>
      <w:proofErr w:type="spellEnd"/>
      <w:r>
        <w:rPr>
          <w:rFonts w:ascii="Arial" w:hAnsi="Arial" w:cs="Arial"/>
          <w:color w:val="637282"/>
          <w:sz w:val="16"/>
          <w:szCs w:val="16"/>
        </w:rPr>
        <w:t>) воздерживаться от публичных высказываний, суждений и оценок в отношении деятельности государственных органов, их руководителей, если это не входит в должностные обязанности государственного служащего;</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о) соблюдать установленные в Администрации Губернатора Калужской области правила публичных выступлений и предоставления служебной информации;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spellStart"/>
      <w:r>
        <w:rPr>
          <w:rFonts w:ascii="Arial" w:hAnsi="Arial" w:cs="Arial"/>
          <w:color w:val="637282"/>
          <w:sz w:val="16"/>
          <w:szCs w:val="16"/>
        </w:rPr>
        <w:t>п</w:t>
      </w:r>
      <w:proofErr w:type="spellEnd"/>
      <w:r>
        <w:rPr>
          <w:rFonts w:ascii="Arial" w:hAnsi="Arial" w:cs="Arial"/>
          <w:color w:val="637282"/>
          <w:sz w:val="16"/>
          <w:szCs w:val="16"/>
        </w:rPr>
        <w:t>) уважительно относиться к деятельности представителей средств массовой информации по информированию общества о работе Администрации Губернатора Калужской области, а также оказывать содействие в получении достоверной информации в установленном порядке;</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spellStart"/>
      <w:r>
        <w:rPr>
          <w:rFonts w:ascii="Arial" w:hAnsi="Arial" w:cs="Arial"/>
          <w:color w:val="637282"/>
          <w:sz w:val="16"/>
          <w:szCs w:val="16"/>
        </w:rPr>
        <w:t>р</w:t>
      </w:r>
      <w:proofErr w:type="spellEnd"/>
      <w:r>
        <w:rPr>
          <w:rFonts w:ascii="Arial" w:hAnsi="Arial" w:cs="Arial"/>
          <w:color w:val="637282"/>
          <w:sz w:val="16"/>
          <w:szCs w:val="16"/>
        </w:rPr>
        <w:t xml:space="preserve">)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Pr>
          <w:rFonts w:ascii="Arial" w:hAnsi="Arial" w:cs="Arial"/>
          <w:color w:val="637282"/>
          <w:sz w:val="16"/>
          <w:szCs w:val="16"/>
        </w:rPr>
        <w:t>объектов</w:t>
      </w:r>
      <w:proofErr w:type="gramEnd"/>
      <w:r>
        <w:rPr>
          <w:rFonts w:ascii="Arial" w:hAnsi="Arial" w:cs="Arial"/>
          <w:color w:val="637282"/>
          <w:sz w:val="16"/>
          <w:szCs w:val="16"/>
        </w:rPr>
        <w:t xml:space="preserve"> гражданских прав, сумм сделок между резидентами Российской Федерации, показателей бюджетов всех уровней </w:t>
      </w:r>
      <w:r>
        <w:rPr>
          <w:rFonts w:ascii="Arial" w:hAnsi="Arial" w:cs="Arial"/>
          <w:color w:val="637282"/>
          <w:sz w:val="16"/>
          <w:szCs w:val="16"/>
        </w:rPr>
        <w:lastRenderedPageBreak/>
        <w:t>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Государственные служащие, наделенные организационно-распорядительными полномочиями по отношению к другим государственным служащим, призваны:</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а) принимать меры по предотвращению и урегулированию конфликта интересов;</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б) принимать меры по предупреждению коррупции;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 не допускать случаев принуждения государственных служащих к участию в деятельности политических партий, иных общественных объединений.</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xml:space="preserve">В служебном поведении государственный служащий воздерживается </w:t>
      </w:r>
      <w:proofErr w:type="gramStart"/>
      <w:r>
        <w:rPr>
          <w:rFonts w:ascii="Arial" w:hAnsi="Arial" w:cs="Arial"/>
          <w:color w:val="637282"/>
          <w:sz w:val="16"/>
          <w:szCs w:val="16"/>
        </w:rPr>
        <w:t>от</w:t>
      </w:r>
      <w:proofErr w:type="gramEnd"/>
      <w:r>
        <w:rPr>
          <w:rFonts w:ascii="Arial" w:hAnsi="Arial" w:cs="Arial"/>
          <w:color w:val="637282"/>
          <w:sz w:val="16"/>
          <w:szCs w:val="16"/>
        </w:rPr>
        <w:t>:</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грубости, проявлений пренебрежительного тона, заносчивости, предвзятых замечаний, предъявления неправомерных, незаслуженных обвинений;</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угроз, оскорбительных выражений или реплик, действий, препятствующих нормальному общению или провоцирующих противоправное поведение;</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 xml:space="preserve">- курения вне отведенных для этого </w:t>
      </w:r>
      <w:proofErr w:type="gramStart"/>
      <w:r>
        <w:rPr>
          <w:rFonts w:ascii="Arial" w:hAnsi="Arial" w:cs="Arial"/>
          <w:color w:val="637282"/>
          <w:sz w:val="16"/>
          <w:szCs w:val="16"/>
        </w:rPr>
        <w:t>местах</w:t>
      </w:r>
      <w:proofErr w:type="gramEnd"/>
      <w:r>
        <w:rPr>
          <w:rFonts w:ascii="Arial" w:hAnsi="Arial" w:cs="Arial"/>
          <w:color w:val="637282"/>
          <w:sz w:val="16"/>
          <w:szCs w:val="16"/>
        </w:rPr>
        <w:t xml:space="preserve"> в Администрации Губернатора Калужской области.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b/>
          <w:bCs/>
          <w:color w:val="637282"/>
          <w:sz w:val="16"/>
          <w:szCs w:val="16"/>
        </w:rPr>
        <w:t>ОГРАНИЧЕНИЯ И ЗАПРЕТЫ, СВЯЗАННЫЕ С ГОСУДАРСТВЕННОЙ ГРАЖДАНСКОЙ СЛУЖБОЙ</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b/>
          <w:bCs/>
          <w:color w:val="637282"/>
          <w:sz w:val="16"/>
          <w:szCs w:val="16"/>
        </w:rPr>
        <w:t>Ограничения, связанные с гражданской службой</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Гражданин не может быть принят на гражданскую службу, а гражданский служащий не может находиться на гражданской службе в случае:</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 </w:t>
      </w:r>
      <w:hyperlink r:id="rId18" w:history="1">
        <w:r>
          <w:rPr>
            <w:rStyle w:val="a4"/>
            <w:rFonts w:ascii="Arial" w:hAnsi="Arial" w:cs="Arial"/>
            <w:color w:val="00468C"/>
            <w:sz w:val="16"/>
            <w:szCs w:val="16"/>
            <w:u w:val="none"/>
          </w:rPr>
          <w:t>признания</w:t>
        </w:r>
      </w:hyperlink>
      <w:r>
        <w:rPr>
          <w:rFonts w:ascii="Arial" w:hAnsi="Arial" w:cs="Arial"/>
          <w:color w:val="637282"/>
          <w:sz w:val="16"/>
          <w:szCs w:val="16"/>
        </w:rPr>
        <w:t> его недееспособным или ограниченно дееспособным решением суда, вступившим в законную силу;</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color w:val="637282"/>
          <w:sz w:val="16"/>
          <w:szCs w:val="16"/>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4) наличия заболевания, препятствующего поступлению на гражданскую службу или ее прохождению и подтвержденного заключением медицинского учреждения;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6) выхода из гражданства Российской Федерации или приобретения гражданства другого государства;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7) наличия гражданства другого государства (других государств), если иное не предусмотрено международным договором Российской Федерации;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8) представления подложных документов или заведомо ложных сведений при поступлении на гражданскую службу;</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9) непредставления установленных законодательством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color w:val="637282"/>
          <w:sz w:val="16"/>
          <w:szCs w:val="16"/>
        </w:rPr>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от 27 июля 2004 г. № 79-ФЗ «О государственной гражданской службе Российской Федерации» и Федеральным </w:t>
      </w:r>
      <w:hyperlink r:id="rId19" w:history="1">
        <w:r>
          <w:rPr>
            <w:rStyle w:val="a4"/>
            <w:rFonts w:ascii="Arial" w:hAnsi="Arial" w:cs="Arial"/>
            <w:color w:val="00468C"/>
            <w:sz w:val="16"/>
            <w:szCs w:val="16"/>
            <w:u w:val="none"/>
          </w:rPr>
          <w:t>законом</w:t>
        </w:r>
      </w:hyperlink>
      <w:r>
        <w:rPr>
          <w:rFonts w:ascii="Arial" w:hAnsi="Arial" w:cs="Arial"/>
          <w:color w:val="637282"/>
          <w:sz w:val="16"/>
          <w:szCs w:val="16"/>
        </w:rPr>
        <w:t> от 25 декабря 2008 года № 273-ФЗ «О противодействии коррупции».</w:t>
      </w:r>
      <w:proofErr w:type="gramEnd"/>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b/>
          <w:bCs/>
          <w:color w:val="637282"/>
          <w:sz w:val="16"/>
          <w:szCs w:val="16"/>
        </w:rPr>
        <w:t>Запреты, связанные с гражданской службой</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lastRenderedPageBreak/>
        <w:t>В связи с прохождением гражданской службы гражданскому служащему запрещается: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2) замещать должность гражданской службы в случае:</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а) избрания или назначения на государственную должность, за исключением случаев, установленных законодательством;</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б) избрания на выборную должность в органе местного самоуправления;</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3) осуществлять предпринимательскую деятельность;</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4) приобретать в случаях, установленных федеральным законом, ценные бумаги, по которым может быть получен доход;</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20" w:history="1">
        <w:r>
          <w:rPr>
            <w:rStyle w:val="a4"/>
            <w:rFonts w:ascii="Arial" w:hAnsi="Arial" w:cs="Arial"/>
            <w:color w:val="00468C"/>
            <w:sz w:val="16"/>
            <w:szCs w:val="16"/>
            <w:u w:val="none"/>
          </w:rPr>
          <w:t>кодексом</w:t>
        </w:r>
      </w:hyperlink>
      <w:r>
        <w:rPr>
          <w:rFonts w:ascii="Arial" w:hAnsi="Arial" w:cs="Arial"/>
          <w:color w:val="637282"/>
          <w:sz w:val="16"/>
          <w:szCs w:val="16"/>
        </w:rPr>
        <w:t>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proofErr w:type="gramStart"/>
      <w:r>
        <w:rPr>
          <w:rFonts w:ascii="Arial" w:hAnsi="Arial" w:cs="Arial"/>
          <w:color w:val="637282"/>
          <w:sz w:val="16"/>
          <w:szCs w:val="16"/>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9) разглашать или использовать в целях, не связанных с гражданской службой, </w:t>
      </w:r>
      <w:hyperlink r:id="rId21" w:history="1">
        <w:r>
          <w:rPr>
            <w:rStyle w:val="a4"/>
            <w:rFonts w:ascii="Arial" w:hAnsi="Arial" w:cs="Arial"/>
            <w:color w:val="00468C"/>
            <w:sz w:val="16"/>
            <w:szCs w:val="16"/>
            <w:u w:val="none"/>
          </w:rPr>
          <w:t>сведения</w:t>
        </w:r>
      </w:hyperlink>
      <w:r>
        <w:rPr>
          <w:rFonts w:ascii="Arial" w:hAnsi="Arial" w:cs="Arial"/>
          <w:color w:val="637282"/>
          <w:sz w:val="16"/>
          <w:szCs w:val="16"/>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12) использовать преимущества должностного положения для предвыборной агитации, а также для агитации по вопросам референдума;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15) прекращать исполнение должностных обязанностей в целях урегулирования служебного спора;</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lastRenderedPageBreak/>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F5F38" w:rsidRDefault="003F5F38" w:rsidP="003F5F38">
      <w:pPr>
        <w:pStyle w:val="a5"/>
        <w:shd w:val="clear" w:color="auto" w:fill="F7F7F7"/>
        <w:spacing w:before="240" w:beforeAutospacing="0" w:after="240" w:afterAutospacing="0"/>
        <w:jc w:val="both"/>
        <w:rPr>
          <w:rFonts w:ascii="Arial" w:hAnsi="Arial" w:cs="Arial"/>
          <w:color w:val="637282"/>
          <w:sz w:val="16"/>
          <w:szCs w:val="16"/>
        </w:rPr>
      </w:pPr>
      <w:r>
        <w:rPr>
          <w:rFonts w:ascii="Arial" w:hAnsi="Arial" w:cs="Arial"/>
          <w:color w:val="637282"/>
          <w:sz w:val="16"/>
          <w:szCs w:val="16"/>
        </w:rPr>
        <w:t>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B48D3" w:rsidRPr="007C3BE9" w:rsidRDefault="001B48D3" w:rsidP="007C3BE9"/>
    <w:sectPr w:rsidR="001B48D3" w:rsidRPr="007C3BE9" w:rsidSect="007065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B48D3"/>
    <w:rsid w:val="001B48D3"/>
    <w:rsid w:val="002D606E"/>
    <w:rsid w:val="003F5F38"/>
    <w:rsid w:val="007065D0"/>
    <w:rsid w:val="007C3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5D0"/>
  </w:style>
  <w:style w:type="paragraph" w:styleId="2">
    <w:name w:val="heading 2"/>
    <w:basedOn w:val="a"/>
    <w:link w:val="20"/>
    <w:uiPriority w:val="9"/>
    <w:qFormat/>
    <w:rsid w:val="003F5F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basedOn w:val="a0"/>
    <w:rsid w:val="001B48D3"/>
    <w:rPr>
      <w:rFonts w:ascii="Times New Roman" w:eastAsia="Times New Roman" w:hAnsi="Times New Roman" w:cs="Times New Roman"/>
      <w:b/>
      <w:bCs/>
      <w:i w:val="0"/>
      <w:iCs w:val="0"/>
      <w:smallCaps w:val="0"/>
      <w:strike w:val="0"/>
      <w:spacing w:val="0"/>
      <w:sz w:val="18"/>
      <w:szCs w:val="18"/>
    </w:rPr>
  </w:style>
  <w:style w:type="character" w:styleId="a4">
    <w:name w:val="Hyperlink"/>
    <w:basedOn w:val="a0"/>
    <w:rsid w:val="002D606E"/>
    <w:rPr>
      <w:color w:val="0066CC"/>
      <w:u w:val="single"/>
    </w:rPr>
  </w:style>
  <w:style w:type="character" w:customStyle="1" w:styleId="20">
    <w:name w:val="Заголовок 2 Знак"/>
    <w:basedOn w:val="a0"/>
    <w:link w:val="2"/>
    <w:uiPriority w:val="9"/>
    <w:rsid w:val="003F5F38"/>
    <w:rPr>
      <w:rFonts w:ascii="Times New Roman" w:eastAsia="Times New Roman" w:hAnsi="Times New Roman" w:cs="Times New Roman"/>
      <w:b/>
      <w:bCs/>
      <w:sz w:val="36"/>
      <w:szCs w:val="36"/>
    </w:rPr>
  </w:style>
  <w:style w:type="paragraph" w:styleId="a5">
    <w:name w:val="Normal (Web)"/>
    <w:basedOn w:val="a"/>
    <w:uiPriority w:val="99"/>
    <w:semiHidden/>
    <w:unhideWhenUsed/>
    <w:rsid w:val="003F5F3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F5F38"/>
    <w:rPr>
      <w:b/>
      <w:bCs/>
    </w:rPr>
  </w:style>
</w:styles>
</file>

<file path=word/webSettings.xml><?xml version="1.0" encoding="utf-8"?>
<w:webSettings xmlns:r="http://schemas.openxmlformats.org/officeDocument/2006/relationships" xmlns:w="http://schemas.openxmlformats.org/wordprocessingml/2006/main">
  <w:divs>
    <w:div w:id="16317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D1F54D6CBCC4FE7B0AA131F0256171633C0FB114B55358006C86B8758F650F8CFF72B19162DF5AGB56G" TargetMode="External"/><Relationship Id="rId13" Type="http://schemas.openxmlformats.org/officeDocument/2006/relationships/hyperlink" Target="consultantplus://offline/ref=86D1F54D6CBCC4FE7B0AA131F0256171633C0FB214B15358006C86B8758F650F8CFF72B496G655G" TargetMode="External"/><Relationship Id="rId18" Type="http://schemas.openxmlformats.org/officeDocument/2006/relationships/hyperlink" Target="consultantplus://offline/ref=F0AC796E259BE3E4B5D737264E66D251DA1C488AC5F314F3A1C5AA7FD4CDCE2CD9DB7CD6237E7DE6ID0EF" TargetMode="External"/><Relationship Id="rId3" Type="http://schemas.openxmlformats.org/officeDocument/2006/relationships/webSettings" Target="webSettings.xml"/><Relationship Id="rId21" Type="http://schemas.openxmlformats.org/officeDocument/2006/relationships/hyperlink" Target="consultantplus://offline/ref=F0AC796E259BE3E4B5D737264E66D251DE1B4D85C9FD49F9A99CA67DD3C2913BDE9270D7237F7FIE06F" TargetMode="External"/><Relationship Id="rId7" Type="http://schemas.openxmlformats.org/officeDocument/2006/relationships/hyperlink" Target="consultantplus://offline/ref=86D1F54D6CBCC4FE7B0AA131F0256171633C0FB214B15358006C86B8758F650F8CFF72B494G652G" TargetMode="External"/><Relationship Id="rId12" Type="http://schemas.openxmlformats.org/officeDocument/2006/relationships/hyperlink" Target="consultantplus://offline/ref=86D1F54D6CBCC4FE7B0AA131F0256171633C0FB214B15358006C86B8758F650F8CFF72B494G651G" TargetMode="External"/><Relationship Id="rId17" Type="http://schemas.openxmlformats.org/officeDocument/2006/relationships/hyperlink" Target="consultantplus://offline/ref=2BEE45420E2BBBA38EF5BE6EE316D27246A4B5DB9517CE82DBC1C73142AF70E7FD704B1637ED9BE63AXEN" TargetMode="External"/><Relationship Id="rId2" Type="http://schemas.openxmlformats.org/officeDocument/2006/relationships/settings" Target="settings.xml"/><Relationship Id="rId16" Type="http://schemas.openxmlformats.org/officeDocument/2006/relationships/hyperlink" Target="consultantplus://offline/ref=86D1F54D6CBCC4FE7B0AA131F0256171633C0FB214B15358006C86B8758F650F8CFF72B497G653G" TargetMode="External"/><Relationship Id="rId20" Type="http://schemas.openxmlformats.org/officeDocument/2006/relationships/hyperlink" Target="consultantplus://offline/ref=F0AC796E259BE3E4B5D737264E66D251DA1C4B85CBF214F3A1C5AA7FD4CDCE2CD9DB7CD6237D77E7ID09F" TargetMode="External"/><Relationship Id="rId1" Type="http://schemas.openxmlformats.org/officeDocument/2006/relationships/styles" Target="styles.xml"/><Relationship Id="rId6" Type="http://schemas.openxmlformats.org/officeDocument/2006/relationships/hyperlink" Target="consultantplus://offline/ref=86D1F54D6CBCC4FE7B0AA131F0256171633C0FB214B15358006C86B8758F650F8CFF72B498G65AG" TargetMode="External"/><Relationship Id="rId11" Type="http://schemas.openxmlformats.org/officeDocument/2006/relationships/hyperlink" Target="consultantplus://offline/ref=86D1F54D6CBCC4FE7B0AA131F0256171633C0FB214B15358006C86B8758F650F8CFF72B494G653G" TargetMode="External"/><Relationship Id="rId5" Type="http://schemas.openxmlformats.org/officeDocument/2006/relationships/hyperlink" Target="consultantplus://offline/ref=86D1F54D6CBCC4FE7B0AA131F0256171633C0FB214B15358006C86B8758F650F8CFF72B499G656G" TargetMode="External"/><Relationship Id="rId15" Type="http://schemas.openxmlformats.org/officeDocument/2006/relationships/hyperlink" Target="consultantplus://offline/ref=86D1F54D6CBCC4FE7B0AA131F0256171633C0FB214B15358006C86B8758F650F8CFF72B496G655G" TargetMode="External"/><Relationship Id="rId23" Type="http://schemas.openxmlformats.org/officeDocument/2006/relationships/theme" Target="theme/theme1.xml"/><Relationship Id="rId10" Type="http://schemas.openxmlformats.org/officeDocument/2006/relationships/hyperlink" Target="consultantplus://offline/ref=86D1F54D6CBCC4FE7B0AA131F0256171633C0FB214B15358006C86B8758F650F8CFF72B498G65AG" TargetMode="External"/><Relationship Id="rId19" Type="http://schemas.openxmlformats.org/officeDocument/2006/relationships/hyperlink" Target="consultantplus://offline/ref=F0AC796E259BE3E4B5D737264E66D251DA1C4B85C8F114F3A1C5AA7FD4CDCE2CD9DB7CD6I202F" TargetMode="External"/><Relationship Id="rId4" Type="http://schemas.openxmlformats.org/officeDocument/2006/relationships/hyperlink" Target="consultantplus://offline/ref=86D1F54D6CBCC4FE7B0AA131F0256171633C0FB214B15358006C86B8758F650F8CFF72B497G654G" TargetMode="External"/><Relationship Id="rId9" Type="http://schemas.openxmlformats.org/officeDocument/2006/relationships/hyperlink" Target="consultantplus://offline/ref=86D1F54D6CBCC4FE7B0AA131F0256171633C0FB214B15358006C86B8758F650F8CFF72B499G656G" TargetMode="External"/><Relationship Id="rId14" Type="http://schemas.openxmlformats.org/officeDocument/2006/relationships/hyperlink" Target="consultantplus://offline/ref=86D1F54D6CBCC4FE7B0AA131F0256171633C0FB214B15358006C86B8758F650F8CFF72B497G653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8730</Words>
  <Characters>49765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2022-05-18T08:16:00Z</dcterms:created>
  <dcterms:modified xsi:type="dcterms:W3CDTF">2022-05-18T08:16:00Z</dcterms:modified>
</cp:coreProperties>
</file>